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DDFEECC" w14:textId="01443911" w:rsidR="00C5334B" w:rsidRPr="00F23D30" w:rsidRDefault="0080135B" w:rsidP="00C5334B">
      <w:pPr>
        <w:pStyle w:val="a4"/>
        <w:rPr>
          <w:rFonts w:eastAsiaTheme="minorEastAsia" w:cs="Arial"/>
          <w:bCs/>
          <w:sz w:val="22"/>
          <w:lang w:eastAsia="zh-CN"/>
        </w:rPr>
      </w:pPr>
      <w:r w:rsidRPr="0080135B">
        <w:rPr>
          <w:rFonts w:cs="Arial"/>
          <w:bCs/>
          <w:sz w:val="22"/>
        </w:rPr>
        <w:t xml:space="preserve">3GPP TSG RAN meeting </w:t>
      </w:r>
      <w:proofErr w:type="gramStart"/>
      <w:r w:rsidRPr="0080135B">
        <w:rPr>
          <w:rFonts w:cs="Arial"/>
          <w:bCs/>
          <w:sz w:val="22"/>
        </w:rPr>
        <w:t>#83</w:t>
      </w:r>
      <w:r w:rsidR="004002DF">
        <w:rPr>
          <w:rFonts w:cs="Arial"/>
          <w:bCs/>
          <w:sz w:val="22"/>
        </w:rPr>
        <w:tab/>
      </w:r>
      <w:r w:rsidR="004002DF">
        <w:rPr>
          <w:rFonts w:cs="Arial"/>
          <w:bCs/>
          <w:sz w:val="22"/>
        </w:rPr>
        <w:tab/>
      </w:r>
      <w:r w:rsidR="00C5334B" w:rsidRPr="00203CE9">
        <w:rPr>
          <w:rFonts w:eastAsiaTheme="minorEastAsia" w:cs="Arial"/>
          <w:bCs/>
          <w:sz w:val="22"/>
          <w:lang w:eastAsia="zh-CN"/>
        </w:rPr>
        <w:tab/>
      </w:r>
      <w:r w:rsidR="00C5334B" w:rsidRPr="00203CE9">
        <w:rPr>
          <w:rFonts w:eastAsiaTheme="minorEastAsia" w:cs="Arial"/>
          <w:bCs/>
          <w:sz w:val="22"/>
          <w:lang w:eastAsia="zh-CN"/>
        </w:rPr>
        <w:tab/>
      </w:r>
      <w:r w:rsidR="00C5334B" w:rsidRPr="00203CE9">
        <w:rPr>
          <w:rFonts w:eastAsiaTheme="minorEastAsia" w:cs="Arial"/>
          <w:bCs/>
          <w:sz w:val="22"/>
          <w:lang w:eastAsia="zh-CN"/>
        </w:rPr>
        <w:tab/>
      </w:r>
      <w:r w:rsidR="00C5334B" w:rsidRPr="00203CE9">
        <w:rPr>
          <w:rFonts w:eastAsiaTheme="minorEastAsia" w:cs="Arial"/>
          <w:bCs/>
          <w:sz w:val="22"/>
          <w:lang w:eastAsia="zh-CN"/>
        </w:rPr>
        <w:tab/>
      </w:r>
      <w:r w:rsidR="00C5334B" w:rsidRPr="00203CE9">
        <w:rPr>
          <w:rFonts w:eastAsiaTheme="minorEastAsia" w:cs="Arial"/>
          <w:bCs/>
          <w:sz w:val="22"/>
          <w:lang w:eastAsia="zh-CN"/>
        </w:rPr>
        <w:tab/>
      </w:r>
      <w:r>
        <w:rPr>
          <w:rFonts w:eastAsiaTheme="minorEastAsia" w:cs="Arial"/>
          <w:bCs/>
          <w:sz w:val="22"/>
          <w:lang w:eastAsia="zh-CN"/>
        </w:rPr>
        <w:t xml:space="preserve"> </w:t>
      </w:r>
      <w:r w:rsidRPr="0080135B">
        <w:rPr>
          <w:rFonts w:eastAsiaTheme="minorEastAsia" w:cs="Arial"/>
          <w:bCs/>
          <w:sz w:val="22"/>
          <w:lang w:eastAsia="zh-CN"/>
        </w:rPr>
        <w:t>RP-190277</w:t>
      </w:r>
      <w:proofErr w:type="gramEnd"/>
    </w:p>
    <w:p w14:paraId="52D8EC23" w14:textId="187F37D3" w:rsidR="00C5334B" w:rsidRPr="00203CE9" w:rsidRDefault="0080135B" w:rsidP="00C5334B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2"/>
        </w:rPr>
      </w:pPr>
      <w:r w:rsidRPr="0080135B">
        <w:rPr>
          <w:rFonts w:ascii="Arial" w:eastAsia="MS Mincho" w:hAnsi="Arial" w:cs="Arial"/>
          <w:b/>
          <w:bCs/>
          <w:sz w:val="22"/>
          <w:lang w:val="en-GB" w:eastAsia="ja-JP"/>
        </w:rPr>
        <w:t xml:space="preserve">Shenzhen, China, March </w:t>
      </w:r>
      <w:r>
        <w:rPr>
          <w:rFonts w:ascii="Arial" w:eastAsia="MS Mincho" w:hAnsi="Arial" w:cs="Arial"/>
          <w:b/>
          <w:bCs/>
          <w:sz w:val="22"/>
          <w:lang w:val="en-GB" w:eastAsia="ja-JP"/>
        </w:rPr>
        <w:t>18 – 21</w:t>
      </w:r>
      <w:r w:rsidRPr="0080135B">
        <w:rPr>
          <w:rFonts w:ascii="Arial" w:eastAsia="MS Mincho" w:hAnsi="Arial" w:cs="Arial"/>
          <w:b/>
          <w:bCs/>
          <w:sz w:val="22"/>
          <w:lang w:val="en-GB" w:eastAsia="ja-JP"/>
        </w:rPr>
        <w:t>, 2019</w:t>
      </w:r>
    </w:p>
    <w:p w14:paraId="24160216" w14:textId="77777777" w:rsidR="00573CD7" w:rsidRPr="00203CE9" w:rsidRDefault="00573CD7" w:rsidP="00573CD7">
      <w:pPr>
        <w:pStyle w:val="a4"/>
        <w:rPr>
          <w:rFonts w:cs="Arial"/>
        </w:rPr>
      </w:pPr>
    </w:p>
    <w:p w14:paraId="7B5ABD23" w14:textId="77777777" w:rsidR="00573CD7" w:rsidRPr="00203CE9" w:rsidRDefault="00573CD7" w:rsidP="00573CD7">
      <w:pPr>
        <w:pStyle w:val="a4"/>
        <w:tabs>
          <w:tab w:val="left" w:pos="1800"/>
        </w:tabs>
        <w:ind w:left="1800" w:hanging="1800"/>
        <w:rPr>
          <w:rFonts w:eastAsia="宋体" w:cs="Arial"/>
          <w:lang w:eastAsia="zh-CN"/>
        </w:rPr>
      </w:pPr>
      <w:r w:rsidRPr="00203CE9">
        <w:rPr>
          <w:rFonts w:cs="Arial"/>
        </w:rPr>
        <w:t>Source:</w:t>
      </w:r>
      <w:r w:rsidRPr="00203CE9">
        <w:rPr>
          <w:rFonts w:cs="Arial"/>
        </w:rPr>
        <w:tab/>
      </w:r>
      <w:r w:rsidRPr="00203CE9">
        <w:rPr>
          <w:rFonts w:eastAsia="宋体" w:cs="Arial"/>
          <w:lang w:eastAsia="zh-CN"/>
        </w:rPr>
        <w:t>vivo</w:t>
      </w:r>
    </w:p>
    <w:p w14:paraId="6316DBED" w14:textId="638D52BF" w:rsidR="00573CD7" w:rsidRPr="00203CE9" w:rsidRDefault="00573CD7" w:rsidP="00573CD7">
      <w:pPr>
        <w:pStyle w:val="a4"/>
        <w:tabs>
          <w:tab w:val="left" w:pos="1800"/>
        </w:tabs>
        <w:rPr>
          <w:rFonts w:eastAsia="宋体" w:cs="Arial"/>
          <w:lang w:eastAsia="zh-CN"/>
        </w:rPr>
      </w:pPr>
      <w:r w:rsidRPr="00203CE9">
        <w:rPr>
          <w:rFonts w:cs="Arial"/>
        </w:rPr>
        <w:t>Title:</w:t>
      </w:r>
      <w:r w:rsidRPr="00203CE9">
        <w:rPr>
          <w:rFonts w:cs="Arial"/>
        </w:rPr>
        <w:tab/>
      </w:r>
      <w:r w:rsidR="0080135B" w:rsidRPr="0080135B">
        <w:rPr>
          <w:rFonts w:cs="Arial"/>
        </w:rPr>
        <w:t>Views on Rel-16 NR V2X WID scope</w:t>
      </w:r>
    </w:p>
    <w:p w14:paraId="7F0008CE" w14:textId="11F7F855" w:rsidR="00573CD7" w:rsidRPr="00203CE9" w:rsidRDefault="00573CD7" w:rsidP="00573CD7">
      <w:pPr>
        <w:pStyle w:val="a4"/>
        <w:tabs>
          <w:tab w:val="left" w:pos="1800"/>
        </w:tabs>
        <w:rPr>
          <w:rFonts w:eastAsia="宋体" w:cs="Arial"/>
          <w:lang w:eastAsia="zh-CN"/>
        </w:rPr>
      </w:pPr>
      <w:r w:rsidRPr="00203CE9">
        <w:rPr>
          <w:rFonts w:cs="Arial"/>
        </w:rPr>
        <w:t>Agenda Item:</w:t>
      </w:r>
      <w:r w:rsidRPr="00203CE9">
        <w:rPr>
          <w:rFonts w:cs="Arial"/>
        </w:rPr>
        <w:tab/>
      </w:r>
      <w:r w:rsidR="0080135B">
        <w:rPr>
          <w:rFonts w:eastAsia="宋体" w:cs="Arial"/>
          <w:lang w:eastAsia="zh-CN"/>
        </w:rPr>
        <w:t>9</w:t>
      </w:r>
      <w:r w:rsidRPr="00203CE9">
        <w:rPr>
          <w:rFonts w:eastAsia="宋体" w:cs="Arial"/>
          <w:lang w:eastAsia="zh-CN"/>
        </w:rPr>
        <w:t>.</w:t>
      </w:r>
      <w:r w:rsidR="0080135B">
        <w:rPr>
          <w:rFonts w:eastAsia="宋体" w:cs="Arial"/>
          <w:lang w:eastAsia="zh-CN"/>
        </w:rPr>
        <w:t>1</w:t>
      </w:r>
      <w:r w:rsidRPr="00203CE9">
        <w:rPr>
          <w:rFonts w:eastAsia="宋体" w:cs="Arial"/>
          <w:lang w:eastAsia="zh-CN"/>
        </w:rPr>
        <w:t>.</w:t>
      </w:r>
      <w:r w:rsidR="0080135B">
        <w:rPr>
          <w:rFonts w:eastAsia="宋体" w:cs="Arial"/>
          <w:lang w:eastAsia="zh-CN"/>
        </w:rPr>
        <w:t>2</w:t>
      </w:r>
    </w:p>
    <w:p w14:paraId="3F5ED4C0" w14:textId="21B89C48" w:rsidR="00573CD7" w:rsidRPr="00393B24" w:rsidRDefault="00573CD7" w:rsidP="00573CD7">
      <w:pPr>
        <w:pStyle w:val="a4"/>
        <w:tabs>
          <w:tab w:val="left" w:pos="1800"/>
        </w:tabs>
        <w:rPr>
          <w:rFonts w:eastAsiaTheme="minorEastAsia" w:cs="Arial"/>
          <w:sz w:val="24"/>
          <w:lang w:eastAsia="zh-CN"/>
        </w:rPr>
      </w:pPr>
      <w:r w:rsidRPr="00203CE9">
        <w:rPr>
          <w:rFonts w:cs="Arial"/>
        </w:rPr>
        <w:t>Document for:</w:t>
      </w:r>
      <w:r w:rsidRPr="00203CE9">
        <w:rPr>
          <w:rFonts w:cs="Arial"/>
        </w:rPr>
        <w:tab/>
      </w:r>
      <w:r w:rsidR="009D0460">
        <w:rPr>
          <w:rFonts w:cs="Arial"/>
        </w:rPr>
        <w:t>Discussion</w:t>
      </w:r>
      <w:r w:rsidR="00393B24">
        <w:rPr>
          <w:rFonts w:cs="Arial"/>
        </w:rPr>
        <w:t xml:space="preserve"> and</w:t>
      </w:r>
      <w:r w:rsidR="00393B24">
        <w:rPr>
          <w:rFonts w:eastAsiaTheme="minorEastAsia" w:cs="Arial"/>
          <w:lang w:eastAsia="zh-CN"/>
        </w:rPr>
        <w:t xml:space="preserve"> </w:t>
      </w:r>
      <w:r w:rsidR="00393B24" w:rsidRPr="00203CE9">
        <w:rPr>
          <w:rFonts w:eastAsia="宋体" w:cs="Arial"/>
          <w:lang w:eastAsia="zh-CN"/>
        </w:rPr>
        <w:t>Decision</w:t>
      </w:r>
    </w:p>
    <w:p w14:paraId="3414A4CA" w14:textId="77777777" w:rsidR="00573CD7" w:rsidRPr="00203CE9" w:rsidRDefault="00573CD7" w:rsidP="00573CD7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 w:rsidRPr="00203CE9">
        <w:rPr>
          <w:rFonts w:ascii="Arial" w:hAnsi="Arial" w:cs="Times New Roman"/>
          <w:b w:val="0"/>
          <w:bCs w:val="0"/>
          <w:kern w:val="0"/>
          <w:sz w:val="36"/>
          <w:szCs w:val="20"/>
          <w:lang w:eastAsia="en-GB"/>
        </w:rPr>
        <w:t>Introduction</w:t>
      </w:r>
    </w:p>
    <w:p w14:paraId="56E92435" w14:textId="3BC11760" w:rsidR="00D63DA8" w:rsidRPr="003C7FED" w:rsidRDefault="00FD624E" w:rsidP="000C19F7">
      <w:pPr>
        <w:pStyle w:val="a0"/>
        <w:spacing w:before="120"/>
        <w:rPr>
          <w:rFonts w:eastAsiaTheme="minorEastAsia"/>
          <w:lang w:eastAsia="zh-CN"/>
        </w:rPr>
      </w:pPr>
      <w:bookmarkStart w:id="0" w:name="OLE_LINK13"/>
      <w:bookmarkStart w:id="1" w:name="OLE_LINK14"/>
      <w:r w:rsidRPr="002141B9">
        <w:rPr>
          <w:lang w:val="en-GB"/>
        </w:rPr>
        <w:t xml:space="preserve">A study item on NR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_Ref3037640 \r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9F08E5">
        <w:rPr>
          <w:lang w:val="en-GB"/>
        </w:rPr>
        <w:t>[1]</w:t>
      </w:r>
      <w:r>
        <w:rPr>
          <w:lang w:val="en-GB"/>
        </w:rPr>
        <w:fldChar w:fldCharType="end"/>
      </w:r>
      <w:r>
        <w:rPr>
          <w:lang w:val="en-GB"/>
        </w:rPr>
        <w:t xml:space="preserve"> </w:t>
      </w:r>
      <w:r w:rsidRPr="002141B9">
        <w:rPr>
          <w:lang w:val="en-GB"/>
        </w:rPr>
        <w:t xml:space="preserve">has just concluded feasibility of </w:t>
      </w:r>
      <w:r>
        <w:rPr>
          <w:lang w:val="en-GB"/>
        </w:rPr>
        <w:t>advanced V2X</w:t>
      </w:r>
      <w:r w:rsidRPr="002141B9">
        <w:rPr>
          <w:lang w:val="en-GB"/>
        </w:rPr>
        <w:t xml:space="preserve"> </w:t>
      </w:r>
      <w:r>
        <w:rPr>
          <w:lang w:val="en-GB"/>
        </w:rPr>
        <w:t>services</w:t>
      </w:r>
      <w:r w:rsidRPr="002141B9">
        <w:rPr>
          <w:lang w:val="en-GB"/>
        </w:rPr>
        <w:t xml:space="preserve"> in </w:t>
      </w:r>
      <w:r>
        <w:rPr>
          <w:lang w:val="en-GB"/>
        </w:rPr>
        <w:t xml:space="preserve">NR </w:t>
      </w:r>
      <w:r w:rsidRPr="002141B9">
        <w:rPr>
          <w:lang w:val="en-GB"/>
        </w:rPr>
        <w:t xml:space="preserve">in the scenarios under consideration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_Ref3037642 \r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9F08E5">
        <w:rPr>
          <w:lang w:val="en-GB"/>
        </w:rPr>
        <w:t>[2]</w:t>
      </w:r>
      <w:r>
        <w:rPr>
          <w:lang w:val="en-GB"/>
        </w:rPr>
        <w:fldChar w:fldCharType="end"/>
      </w:r>
      <w:r w:rsidRPr="002141B9">
        <w:rPr>
          <w:lang w:val="en-GB"/>
        </w:rPr>
        <w:t xml:space="preserve">. </w:t>
      </w:r>
      <w:r w:rsidR="00B05FA6" w:rsidRPr="002F6AD0">
        <w:rPr>
          <w:lang w:eastAsia="zh-CN"/>
        </w:rPr>
        <w:t>I</w:t>
      </w:r>
      <w:r w:rsidR="00B05FA6" w:rsidRPr="002F6AD0">
        <w:rPr>
          <w:rFonts w:hint="eastAsia"/>
          <w:lang w:eastAsia="zh-CN"/>
        </w:rPr>
        <w:t xml:space="preserve">n this contribution, our views on the NR V2X </w:t>
      </w:r>
      <w:r w:rsidR="00B05FA6">
        <w:rPr>
          <w:lang w:eastAsia="zh-CN"/>
        </w:rPr>
        <w:t>work item</w:t>
      </w:r>
      <w:r w:rsidR="00B05FA6" w:rsidRPr="002F6AD0">
        <w:rPr>
          <w:rFonts w:hint="eastAsia"/>
          <w:lang w:eastAsia="zh-CN"/>
        </w:rPr>
        <w:t xml:space="preserve"> are presented and clarified to facilitate the further discussion and possible conclusion</w:t>
      </w:r>
      <w:r w:rsidR="00B05FA6">
        <w:rPr>
          <w:rFonts w:hint="eastAsia"/>
          <w:lang w:eastAsia="zh-CN"/>
        </w:rPr>
        <w:t xml:space="preserve"> on scope of NR V2X</w:t>
      </w:r>
      <w:r w:rsidR="00B05FA6">
        <w:rPr>
          <w:lang w:eastAsia="zh-CN"/>
        </w:rPr>
        <w:t xml:space="preserve"> work item</w:t>
      </w:r>
      <w:r w:rsidR="000C19F7" w:rsidRPr="001F0635">
        <w:rPr>
          <w:rFonts w:eastAsiaTheme="minorEastAsia"/>
          <w:lang w:eastAsia="zh-CN"/>
        </w:rPr>
        <w:t>.</w:t>
      </w:r>
    </w:p>
    <w:p w14:paraId="7807B4F3" w14:textId="526791DA" w:rsidR="00B5316E" w:rsidRPr="008955D2" w:rsidRDefault="00B05FA6" w:rsidP="00B5316E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>Discussion</w:t>
      </w:r>
      <w:r w:rsidR="00651088" w:rsidRPr="008955D2" w:rsidDel="00651088">
        <w:rPr>
          <w:rFonts w:ascii="Arial" w:eastAsia="宋体" w:hAnsi="Arial" w:cs="Times New Roman"/>
          <w:kern w:val="0"/>
          <w:sz w:val="36"/>
          <w:szCs w:val="20"/>
          <w:lang w:eastAsia="zh-CN"/>
        </w:rPr>
        <w:t xml:space="preserve"> </w:t>
      </w:r>
    </w:p>
    <w:p w14:paraId="6CF7289E" w14:textId="79AA971D" w:rsidR="0037288D" w:rsidRPr="003C7FED" w:rsidRDefault="00554E30" w:rsidP="00554E30">
      <w:pPr>
        <w:pStyle w:val="a0"/>
        <w:spacing w:before="120"/>
        <w:rPr>
          <w:rFonts w:eastAsiaTheme="minorEastAsia" w:hint="eastAsia"/>
          <w:color w:val="000000"/>
          <w:szCs w:val="20"/>
          <w:lang w:eastAsia="zh-CN"/>
        </w:rPr>
      </w:pPr>
      <w:r>
        <w:rPr>
          <w:color w:val="000000"/>
          <w:szCs w:val="20"/>
        </w:rPr>
        <w:t>The study of NR V2X recommend</w:t>
      </w:r>
      <w:r w:rsidR="00AA34C4">
        <w:rPr>
          <w:color w:val="000000"/>
          <w:szCs w:val="20"/>
        </w:rPr>
        <w:t>s</w:t>
      </w:r>
      <w:r>
        <w:rPr>
          <w:color w:val="000000"/>
          <w:szCs w:val="20"/>
        </w:rPr>
        <w:t xml:space="preserve"> a </w:t>
      </w:r>
      <w:r w:rsidR="0037288D">
        <w:rPr>
          <w:color w:val="000000"/>
          <w:szCs w:val="20"/>
        </w:rPr>
        <w:t>very large scope for normative work. Some prioritization should be considered from the following perspectives.</w:t>
      </w:r>
    </w:p>
    <w:p w14:paraId="4A760C66" w14:textId="66580FAC" w:rsidR="00AA1B39" w:rsidRPr="00AA1B39" w:rsidRDefault="00185D0E" w:rsidP="00AA1B39">
      <w:pPr>
        <w:pStyle w:val="a0"/>
        <w:numPr>
          <w:ilvl w:val="0"/>
          <w:numId w:val="27"/>
        </w:numPr>
        <w:spacing w:before="120"/>
        <w:rPr>
          <w:b/>
          <w:color w:val="000000"/>
          <w:szCs w:val="20"/>
          <w:u w:val="single"/>
        </w:rPr>
      </w:pPr>
      <w:r>
        <w:rPr>
          <w:b/>
          <w:color w:val="000000"/>
          <w:szCs w:val="20"/>
          <w:u w:val="single"/>
        </w:rPr>
        <w:t>Support of p</w:t>
      </w:r>
      <w:r w:rsidR="00AA1B39" w:rsidRPr="00AA1B39">
        <w:rPr>
          <w:b/>
          <w:color w:val="000000"/>
          <w:szCs w:val="20"/>
          <w:u w:val="single"/>
        </w:rPr>
        <w:t>edestrian UE</w:t>
      </w:r>
    </w:p>
    <w:p w14:paraId="2FDCE7EE" w14:textId="2F3FF898" w:rsidR="009608B5" w:rsidRDefault="009608B5" w:rsidP="00794F04">
      <w:pPr>
        <w:pStyle w:val="a0"/>
        <w:spacing w:before="120"/>
        <w:rPr>
          <w:color w:val="000000"/>
          <w:szCs w:val="20"/>
        </w:rPr>
      </w:pPr>
      <w:r>
        <w:rPr>
          <w:color w:val="000000"/>
          <w:szCs w:val="20"/>
        </w:rPr>
        <w:t>According to the SA1 study</w:t>
      </w:r>
      <w:r w:rsidR="0045432E">
        <w:rPr>
          <w:color w:val="000000"/>
          <w:szCs w:val="20"/>
        </w:rPr>
        <w:t xml:space="preserve"> </w:t>
      </w:r>
      <w:r w:rsidR="00B84FA7">
        <w:rPr>
          <w:color w:val="000000"/>
          <w:szCs w:val="20"/>
        </w:rPr>
        <w:fldChar w:fldCharType="begin"/>
      </w:r>
      <w:r w:rsidR="00B84FA7">
        <w:rPr>
          <w:color w:val="000000"/>
          <w:szCs w:val="20"/>
        </w:rPr>
        <w:instrText xml:space="preserve"> REF _Ref3043988 \r \h </w:instrText>
      </w:r>
      <w:r w:rsidR="00B84FA7">
        <w:rPr>
          <w:color w:val="000000"/>
          <w:szCs w:val="20"/>
        </w:rPr>
      </w:r>
      <w:r w:rsidR="00B84FA7">
        <w:rPr>
          <w:color w:val="000000"/>
          <w:szCs w:val="20"/>
        </w:rPr>
        <w:fldChar w:fldCharType="separate"/>
      </w:r>
      <w:r w:rsidR="009F08E5">
        <w:rPr>
          <w:color w:val="000000"/>
          <w:szCs w:val="20"/>
        </w:rPr>
        <w:t>[3]</w:t>
      </w:r>
      <w:r w:rsidR="00B84FA7">
        <w:rPr>
          <w:color w:val="000000"/>
          <w:szCs w:val="20"/>
        </w:rPr>
        <w:fldChar w:fldCharType="end"/>
      </w:r>
      <w:r>
        <w:rPr>
          <w:color w:val="000000"/>
          <w:szCs w:val="20"/>
        </w:rPr>
        <w:t xml:space="preserve">, it is </w:t>
      </w:r>
      <w:r w:rsidRPr="009608B5">
        <w:rPr>
          <w:color w:val="000000"/>
          <w:szCs w:val="20"/>
        </w:rPr>
        <w:t xml:space="preserve">clear </w:t>
      </w:r>
      <w:r>
        <w:rPr>
          <w:color w:val="000000"/>
          <w:szCs w:val="20"/>
        </w:rPr>
        <w:t xml:space="preserve">that pedestrian UE should also be supported for NR V2X. Many advanced V2X services, such as sensor sharing, </w:t>
      </w:r>
      <w:r w:rsidRPr="009608B5">
        <w:rPr>
          <w:color w:val="000000"/>
          <w:szCs w:val="20"/>
        </w:rPr>
        <w:t>Emergency trajectory alignment</w:t>
      </w:r>
      <w:r>
        <w:rPr>
          <w:color w:val="000000"/>
          <w:szCs w:val="20"/>
        </w:rPr>
        <w:t xml:space="preserve">, </w:t>
      </w:r>
      <w:r w:rsidRPr="009608B5">
        <w:rPr>
          <w:color w:val="000000"/>
          <w:szCs w:val="20"/>
        </w:rPr>
        <w:t>Tethering</w:t>
      </w:r>
      <w:r>
        <w:rPr>
          <w:color w:val="000000"/>
          <w:szCs w:val="20"/>
        </w:rPr>
        <w:t xml:space="preserve">, etc. explicitly describe the support and usage for pedestrian UE. </w:t>
      </w:r>
      <w:r w:rsidR="00AA1B39">
        <w:rPr>
          <w:color w:val="000000"/>
          <w:szCs w:val="20"/>
        </w:rPr>
        <w:t xml:space="preserve">Therefore, the design of NR </w:t>
      </w:r>
      <w:proofErr w:type="spellStart"/>
      <w:r w:rsidR="00AA1B39">
        <w:rPr>
          <w:color w:val="000000"/>
          <w:szCs w:val="20"/>
        </w:rPr>
        <w:t>sidelink</w:t>
      </w:r>
      <w:proofErr w:type="spellEnd"/>
      <w:r w:rsidR="00AA1B39">
        <w:rPr>
          <w:color w:val="000000"/>
          <w:szCs w:val="20"/>
        </w:rPr>
        <w:t xml:space="preserve"> should support the V2X operation for pedestrian UE, considering the </w:t>
      </w:r>
      <w:r w:rsidR="00AA1B39" w:rsidRPr="00867775">
        <w:rPr>
          <w:rFonts w:eastAsiaTheme="minorEastAsia"/>
          <w:lang w:eastAsia="zh-CN"/>
        </w:rPr>
        <w:t>di</w:t>
      </w:r>
      <w:r w:rsidR="00AA1B39">
        <w:rPr>
          <w:rFonts w:eastAsiaTheme="minorEastAsia"/>
          <w:lang w:eastAsia="zh-CN"/>
        </w:rPr>
        <w:t>fference of</w:t>
      </w:r>
      <w:r w:rsidR="00AA1B39" w:rsidRPr="00867775">
        <w:rPr>
          <w:rFonts w:eastAsiaTheme="minorEastAsia"/>
          <w:lang w:eastAsia="zh-CN"/>
        </w:rPr>
        <w:t xml:space="preserve"> architectures and power supplies</w:t>
      </w:r>
      <w:r w:rsidR="00AA1B39">
        <w:rPr>
          <w:rFonts w:eastAsiaTheme="minorEastAsia"/>
          <w:lang w:eastAsia="zh-CN"/>
        </w:rPr>
        <w:t xml:space="preserve"> between vehicle and pedestrian UEs</w:t>
      </w:r>
      <w:r w:rsidR="00AA1B39">
        <w:rPr>
          <w:color w:val="000000"/>
          <w:szCs w:val="20"/>
        </w:rPr>
        <w:t>.</w:t>
      </w:r>
    </w:p>
    <w:p w14:paraId="780AA46A" w14:textId="088E01BF" w:rsidR="0045432E" w:rsidRDefault="0045432E" w:rsidP="00794F04">
      <w:pPr>
        <w:pStyle w:val="a0"/>
        <w:spacing w:before="120"/>
        <w:rPr>
          <w:color w:val="000000"/>
          <w:szCs w:val="20"/>
        </w:rPr>
      </w:pPr>
      <w:r>
        <w:rPr>
          <w:color w:val="000000"/>
          <w:szCs w:val="20"/>
        </w:rPr>
        <w:t xml:space="preserve">On the other hand, there is little time spend on the support of pedestrian UE </w:t>
      </w:r>
      <w:r w:rsidR="00185D0E">
        <w:rPr>
          <w:color w:val="000000"/>
          <w:szCs w:val="20"/>
        </w:rPr>
        <w:t xml:space="preserve">during the study phase. Considering that only five meeting cycles for the WI phase, it is understood that the normative work can hardly be finished given a very large scope of </w:t>
      </w:r>
      <w:proofErr w:type="spellStart"/>
      <w:r w:rsidR="00185D0E">
        <w:rPr>
          <w:color w:val="000000"/>
          <w:szCs w:val="20"/>
        </w:rPr>
        <w:t>sidelink</w:t>
      </w:r>
      <w:proofErr w:type="spellEnd"/>
      <w:r w:rsidR="00185D0E">
        <w:rPr>
          <w:color w:val="000000"/>
          <w:szCs w:val="20"/>
        </w:rPr>
        <w:t xml:space="preserve"> design targets. As a </w:t>
      </w:r>
      <w:r w:rsidR="00185D0E" w:rsidRPr="00185D0E">
        <w:rPr>
          <w:color w:val="000000"/>
          <w:szCs w:val="20"/>
        </w:rPr>
        <w:t>compromise</w:t>
      </w:r>
      <w:r w:rsidR="00185D0E">
        <w:rPr>
          <w:color w:val="000000"/>
          <w:szCs w:val="20"/>
        </w:rPr>
        <w:t xml:space="preserve">, </w:t>
      </w:r>
      <w:r w:rsidR="006B341D">
        <w:rPr>
          <w:color w:val="000000"/>
          <w:szCs w:val="20"/>
        </w:rPr>
        <w:t xml:space="preserve">the support of pedestrian UE in </w:t>
      </w:r>
      <w:proofErr w:type="spellStart"/>
      <w:r w:rsidR="006B341D">
        <w:rPr>
          <w:color w:val="000000"/>
          <w:szCs w:val="20"/>
        </w:rPr>
        <w:t>sidelink</w:t>
      </w:r>
      <w:proofErr w:type="spellEnd"/>
      <w:r w:rsidR="006B341D">
        <w:rPr>
          <w:color w:val="000000"/>
          <w:szCs w:val="20"/>
        </w:rPr>
        <w:t xml:space="preserve"> can be divided into two steps. In Rel-16, the NR V2X WI can focus on the support of V2V service, while any procedure</w:t>
      </w:r>
      <w:r w:rsidR="009F08E5">
        <w:rPr>
          <w:color w:val="000000"/>
          <w:szCs w:val="20"/>
        </w:rPr>
        <w:t xml:space="preserve"> and signaling</w:t>
      </w:r>
      <w:r w:rsidR="006B341D">
        <w:rPr>
          <w:color w:val="000000"/>
          <w:szCs w:val="20"/>
        </w:rPr>
        <w:t xml:space="preserve"> specific for pedestrian UE can be left for Rel-17. However, the </w:t>
      </w:r>
      <w:proofErr w:type="spellStart"/>
      <w:r w:rsidR="006B341D">
        <w:rPr>
          <w:color w:val="000000"/>
          <w:szCs w:val="20"/>
        </w:rPr>
        <w:t>sidelink</w:t>
      </w:r>
      <w:proofErr w:type="spellEnd"/>
      <w:r w:rsidR="006B341D">
        <w:rPr>
          <w:color w:val="000000"/>
          <w:szCs w:val="20"/>
        </w:rPr>
        <w:t xml:space="preserve"> design in Rel-16 should be </w:t>
      </w:r>
      <w:r w:rsidR="006B341D" w:rsidRPr="006B341D">
        <w:rPr>
          <w:color w:val="000000"/>
          <w:szCs w:val="20"/>
        </w:rPr>
        <w:t>generic</w:t>
      </w:r>
      <w:r w:rsidR="006B341D">
        <w:rPr>
          <w:color w:val="000000"/>
          <w:szCs w:val="20"/>
        </w:rPr>
        <w:t xml:space="preserve"> and forward compatible to the future extension.</w:t>
      </w:r>
      <w:r w:rsidR="00393B24">
        <w:rPr>
          <w:color w:val="000000"/>
          <w:szCs w:val="20"/>
        </w:rPr>
        <w:t xml:space="preserve"> For example, the design of resource allocation procedure should consider the possibility of operation with lower power consumption, </w:t>
      </w:r>
      <w:r w:rsidR="00320E09">
        <w:rPr>
          <w:color w:val="000000"/>
          <w:szCs w:val="20"/>
        </w:rPr>
        <w:t xml:space="preserve">and the physical layer processing (such as the decoding or feedback) should also support the </w:t>
      </w:r>
      <w:r w:rsidR="009F08E5">
        <w:rPr>
          <w:color w:val="000000"/>
          <w:szCs w:val="20"/>
        </w:rPr>
        <w:t>pedestrian UE</w:t>
      </w:r>
      <w:r w:rsidR="00320E09">
        <w:rPr>
          <w:color w:val="000000"/>
          <w:szCs w:val="20"/>
        </w:rPr>
        <w:t xml:space="preserve"> with lower processing capability. This is very important to enable interoperation between pedestrian and vehicle UE</w:t>
      </w:r>
      <w:r w:rsidR="009F08E5">
        <w:rPr>
          <w:color w:val="000000"/>
          <w:szCs w:val="20"/>
        </w:rPr>
        <w:t>.</w:t>
      </w:r>
    </w:p>
    <w:p w14:paraId="48BA65DC" w14:textId="367D5735" w:rsidR="009608B5" w:rsidRPr="00061243" w:rsidRDefault="006B341D" w:rsidP="00794F04">
      <w:pPr>
        <w:pStyle w:val="a0"/>
        <w:spacing w:before="120"/>
        <w:rPr>
          <w:rFonts w:eastAsiaTheme="minorEastAsia" w:hint="eastAsia"/>
          <w:b/>
          <w:i/>
          <w:lang w:eastAsia="zh-CN"/>
        </w:rPr>
      </w:pPr>
      <w:bookmarkStart w:id="2" w:name="_Ref3043952"/>
      <w:r w:rsidRPr="008955D2">
        <w:rPr>
          <w:rFonts w:eastAsiaTheme="minorEastAsia"/>
          <w:b/>
          <w:i/>
          <w:u w:val="single"/>
          <w:lang w:eastAsia="zh-CN"/>
        </w:rPr>
        <w:t xml:space="preserve">Proposal </w:t>
      </w:r>
      <w:r w:rsidRPr="008955D2">
        <w:rPr>
          <w:rFonts w:eastAsiaTheme="minorEastAsia"/>
          <w:b/>
          <w:i/>
          <w:u w:val="single"/>
          <w:lang w:eastAsia="zh-CN"/>
        </w:rPr>
        <w:fldChar w:fldCharType="begin"/>
      </w:r>
      <w:r w:rsidRPr="008955D2">
        <w:rPr>
          <w:rFonts w:eastAsiaTheme="minorEastAsia"/>
          <w:b/>
          <w:i/>
          <w:u w:val="single"/>
          <w:lang w:eastAsia="zh-CN"/>
        </w:rPr>
        <w:instrText xml:space="preserve"> SEQ Proposal \* ARABIC </w:instrText>
      </w:r>
      <w:r w:rsidRPr="008955D2">
        <w:rPr>
          <w:rFonts w:eastAsiaTheme="minorEastAsia"/>
          <w:b/>
          <w:i/>
          <w:u w:val="single"/>
          <w:lang w:eastAsia="zh-CN"/>
        </w:rPr>
        <w:fldChar w:fldCharType="separate"/>
      </w:r>
      <w:r w:rsidR="009F08E5">
        <w:rPr>
          <w:rFonts w:eastAsiaTheme="minorEastAsia"/>
          <w:b/>
          <w:i/>
          <w:noProof/>
          <w:u w:val="single"/>
          <w:lang w:eastAsia="zh-CN"/>
        </w:rPr>
        <w:t>1</w:t>
      </w:r>
      <w:r w:rsidRPr="008955D2">
        <w:rPr>
          <w:rFonts w:eastAsiaTheme="minorEastAsia"/>
          <w:b/>
          <w:i/>
          <w:u w:val="single"/>
          <w:lang w:eastAsia="zh-CN"/>
        </w:rPr>
        <w:fldChar w:fldCharType="end"/>
      </w:r>
      <w:r w:rsidRPr="008955D2">
        <w:rPr>
          <w:rFonts w:eastAsiaTheme="minorEastAsia"/>
          <w:b/>
          <w:i/>
          <w:u w:val="single"/>
          <w:lang w:eastAsia="zh-CN"/>
        </w:rPr>
        <w:t>:</w:t>
      </w:r>
      <w:r w:rsidRPr="008955D2">
        <w:rPr>
          <w:rFonts w:eastAsiaTheme="minorEastAsia"/>
          <w:b/>
          <w:i/>
          <w:lang w:eastAsia="zh-CN"/>
        </w:rPr>
        <w:t xml:space="preserve"> </w:t>
      </w:r>
      <w:r>
        <w:rPr>
          <w:rFonts w:eastAsiaTheme="minorEastAsia"/>
          <w:b/>
          <w:i/>
          <w:lang w:eastAsia="zh-CN"/>
        </w:rPr>
        <w:t>The Rel-16 NR V2X WI can</w:t>
      </w:r>
      <w:r w:rsidRPr="006B341D">
        <w:t xml:space="preserve"> </w:t>
      </w:r>
      <w:r w:rsidRPr="006B341D">
        <w:rPr>
          <w:rFonts w:eastAsiaTheme="minorEastAsia"/>
          <w:b/>
          <w:i/>
          <w:lang w:eastAsia="zh-CN"/>
        </w:rPr>
        <w:t>focus on the support of V2V service</w:t>
      </w:r>
      <w:r>
        <w:rPr>
          <w:rFonts w:eastAsiaTheme="minorEastAsia"/>
          <w:b/>
          <w:i/>
          <w:lang w:eastAsia="zh-CN"/>
        </w:rPr>
        <w:t xml:space="preserve">, with a generic </w:t>
      </w:r>
      <w:proofErr w:type="spellStart"/>
      <w:r w:rsidRPr="006B341D">
        <w:rPr>
          <w:rFonts w:eastAsiaTheme="minorEastAsia"/>
          <w:b/>
          <w:i/>
          <w:lang w:eastAsia="zh-CN"/>
        </w:rPr>
        <w:t>sidelink</w:t>
      </w:r>
      <w:proofErr w:type="spellEnd"/>
      <w:r w:rsidRPr="006B341D">
        <w:rPr>
          <w:rFonts w:eastAsiaTheme="minorEastAsia"/>
          <w:b/>
          <w:i/>
          <w:lang w:eastAsia="zh-CN"/>
        </w:rPr>
        <w:t xml:space="preserve"> design</w:t>
      </w:r>
      <w:r>
        <w:rPr>
          <w:rFonts w:eastAsiaTheme="minorEastAsia"/>
          <w:b/>
          <w:i/>
          <w:lang w:eastAsia="zh-CN"/>
        </w:rPr>
        <w:t xml:space="preserve"> that is </w:t>
      </w:r>
      <w:r w:rsidRPr="006B341D">
        <w:rPr>
          <w:rFonts w:eastAsiaTheme="minorEastAsia"/>
          <w:b/>
          <w:i/>
          <w:lang w:eastAsia="zh-CN"/>
        </w:rPr>
        <w:t>forward compatible to</w:t>
      </w:r>
      <w:r>
        <w:rPr>
          <w:rFonts w:eastAsiaTheme="minorEastAsia"/>
          <w:b/>
          <w:i/>
          <w:lang w:eastAsia="zh-CN"/>
        </w:rPr>
        <w:t xml:space="preserve"> the support of pedestrian UE</w:t>
      </w:r>
      <w:r w:rsidR="009F08E5">
        <w:rPr>
          <w:rFonts w:eastAsiaTheme="minorEastAsia"/>
          <w:b/>
          <w:i/>
          <w:lang w:eastAsia="zh-CN"/>
        </w:rPr>
        <w:t>, taking into account the lower processing capability and power consumption</w:t>
      </w:r>
      <w:r w:rsidRPr="008955D2">
        <w:rPr>
          <w:rFonts w:eastAsiaTheme="minorEastAsia"/>
          <w:b/>
          <w:i/>
          <w:lang w:eastAsia="zh-CN"/>
        </w:rPr>
        <w:t>.</w:t>
      </w:r>
      <w:bookmarkEnd w:id="2"/>
    </w:p>
    <w:p w14:paraId="28363A95" w14:textId="0C83E914" w:rsidR="00AA1B39" w:rsidRPr="00AA1B39" w:rsidRDefault="00AA1B39" w:rsidP="00AA1B39">
      <w:pPr>
        <w:pStyle w:val="a0"/>
        <w:numPr>
          <w:ilvl w:val="0"/>
          <w:numId w:val="27"/>
        </w:numPr>
        <w:spacing w:before="120"/>
        <w:rPr>
          <w:b/>
          <w:color w:val="000000"/>
          <w:szCs w:val="20"/>
          <w:u w:val="single"/>
        </w:rPr>
      </w:pPr>
      <w:r>
        <w:rPr>
          <w:b/>
          <w:color w:val="000000"/>
          <w:szCs w:val="20"/>
          <w:u w:val="single"/>
        </w:rPr>
        <w:t>Resource allocation</w:t>
      </w:r>
    </w:p>
    <w:p w14:paraId="6172A95D" w14:textId="389FBA6C" w:rsidR="000673DF" w:rsidRDefault="00AA1B39" w:rsidP="00B9619A">
      <w:pPr>
        <w:pStyle w:val="a0"/>
        <w:spacing w:before="120"/>
        <w:rPr>
          <w:color w:val="000000"/>
          <w:szCs w:val="20"/>
        </w:rPr>
      </w:pPr>
      <w:r>
        <w:rPr>
          <w:color w:val="000000"/>
          <w:szCs w:val="20"/>
        </w:rPr>
        <w:t>Similar to LTE V2X, both network controlled and UE autonomous resource allocation schemes are studied for NR V2X, i.e. mode-1 and mode-2 respectively. Further, multiple sub modes are also considered for mode-</w:t>
      </w:r>
      <w:r w:rsidR="001D0B71">
        <w:rPr>
          <w:color w:val="000000"/>
          <w:szCs w:val="20"/>
        </w:rPr>
        <w:t xml:space="preserve">2 operation during study phase; however, due to a short study phase, only limited study is constructed for them. Many of the details are left for </w:t>
      </w:r>
      <w:r w:rsidR="001D0B71" w:rsidRPr="001D0B71">
        <w:rPr>
          <w:color w:val="000000"/>
          <w:szCs w:val="20"/>
        </w:rPr>
        <w:t>normative work</w:t>
      </w:r>
      <w:r w:rsidR="001D0B71">
        <w:rPr>
          <w:color w:val="000000"/>
          <w:szCs w:val="20"/>
        </w:rPr>
        <w:t>.</w:t>
      </w:r>
    </w:p>
    <w:p w14:paraId="2B531001" w14:textId="46385181" w:rsidR="007A7B7D" w:rsidRDefault="001D0B71" w:rsidP="00B9619A">
      <w:pPr>
        <w:pStyle w:val="a0"/>
        <w:spacing w:before="120"/>
        <w:rPr>
          <w:color w:val="000000"/>
          <w:szCs w:val="20"/>
        </w:rPr>
      </w:pPr>
      <w:r>
        <w:rPr>
          <w:color w:val="000000"/>
          <w:szCs w:val="20"/>
        </w:rPr>
        <w:t xml:space="preserve">Considering the very limited time for Rel-16 NR V2X WI, it is very risky to complete the work for all the resource allocation schemes. In order to provide a workable release of V2X for </w:t>
      </w:r>
      <w:r w:rsidRPr="001D0B71">
        <w:rPr>
          <w:color w:val="000000"/>
          <w:szCs w:val="20"/>
        </w:rPr>
        <w:t>early field trial</w:t>
      </w:r>
      <w:r>
        <w:rPr>
          <w:color w:val="000000"/>
          <w:szCs w:val="20"/>
        </w:rPr>
        <w:t>, down select</w:t>
      </w:r>
      <w:r w:rsidR="00B05CA9">
        <w:rPr>
          <w:color w:val="000000"/>
          <w:szCs w:val="20"/>
        </w:rPr>
        <w:t>ion of</w:t>
      </w:r>
      <w:r>
        <w:rPr>
          <w:color w:val="000000"/>
          <w:szCs w:val="20"/>
        </w:rPr>
        <w:t xml:space="preserve"> the resource allocation schemes</w:t>
      </w:r>
      <w:r w:rsidR="00B05CA9">
        <w:rPr>
          <w:color w:val="000000"/>
          <w:szCs w:val="20"/>
        </w:rPr>
        <w:t xml:space="preserve"> is deemed necessary</w:t>
      </w:r>
      <w:r>
        <w:rPr>
          <w:color w:val="000000"/>
          <w:szCs w:val="20"/>
        </w:rPr>
        <w:t xml:space="preserve">. </w:t>
      </w:r>
      <w:r w:rsidR="00B05CA9">
        <w:rPr>
          <w:color w:val="000000"/>
          <w:szCs w:val="20"/>
        </w:rPr>
        <w:t>In our view, the Rel-16 V2X WI should focus only on the mode-1 and mode-2a operations, for in-coverage and out-of-coverage scenarios respectively. Any other modes can be left for future release.</w:t>
      </w:r>
    </w:p>
    <w:p w14:paraId="4573FA04" w14:textId="01876439" w:rsidR="00AA1B39" w:rsidRPr="00061243" w:rsidRDefault="006B341D" w:rsidP="00B9619A">
      <w:pPr>
        <w:pStyle w:val="a0"/>
        <w:spacing w:before="120"/>
        <w:rPr>
          <w:rFonts w:eastAsiaTheme="minorEastAsia" w:hint="eastAsia"/>
          <w:b/>
          <w:i/>
          <w:lang w:eastAsia="zh-CN"/>
        </w:rPr>
      </w:pPr>
      <w:bookmarkStart w:id="3" w:name="_Ref3043953"/>
      <w:r w:rsidRPr="008955D2">
        <w:rPr>
          <w:rFonts w:eastAsiaTheme="minorEastAsia"/>
          <w:b/>
          <w:i/>
          <w:u w:val="single"/>
          <w:lang w:eastAsia="zh-CN"/>
        </w:rPr>
        <w:t xml:space="preserve">Proposal </w:t>
      </w:r>
      <w:r w:rsidRPr="008955D2">
        <w:rPr>
          <w:rFonts w:eastAsiaTheme="minorEastAsia"/>
          <w:b/>
          <w:i/>
          <w:u w:val="single"/>
          <w:lang w:eastAsia="zh-CN"/>
        </w:rPr>
        <w:fldChar w:fldCharType="begin"/>
      </w:r>
      <w:r w:rsidRPr="008955D2">
        <w:rPr>
          <w:rFonts w:eastAsiaTheme="minorEastAsia"/>
          <w:b/>
          <w:i/>
          <w:u w:val="single"/>
          <w:lang w:eastAsia="zh-CN"/>
        </w:rPr>
        <w:instrText xml:space="preserve"> SEQ Proposal \* ARABIC </w:instrText>
      </w:r>
      <w:r w:rsidRPr="008955D2">
        <w:rPr>
          <w:rFonts w:eastAsiaTheme="minorEastAsia"/>
          <w:b/>
          <w:i/>
          <w:u w:val="single"/>
          <w:lang w:eastAsia="zh-CN"/>
        </w:rPr>
        <w:fldChar w:fldCharType="separate"/>
      </w:r>
      <w:r w:rsidR="009F08E5">
        <w:rPr>
          <w:rFonts w:eastAsiaTheme="minorEastAsia"/>
          <w:b/>
          <w:i/>
          <w:noProof/>
          <w:u w:val="single"/>
          <w:lang w:eastAsia="zh-CN"/>
        </w:rPr>
        <w:t>2</w:t>
      </w:r>
      <w:r w:rsidRPr="008955D2">
        <w:rPr>
          <w:rFonts w:eastAsiaTheme="minorEastAsia"/>
          <w:b/>
          <w:i/>
          <w:u w:val="single"/>
          <w:lang w:eastAsia="zh-CN"/>
        </w:rPr>
        <w:fldChar w:fldCharType="end"/>
      </w:r>
      <w:r w:rsidRPr="008955D2">
        <w:rPr>
          <w:rFonts w:eastAsiaTheme="minorEastAsia"/>
          <w:b/>
          <w:i/>
          <w:u w:val="single"/>
          <w:lang w:eastAsia="zh-CN"/>
        </w:rPr>
        <w:t>:</w:t>
      </w:r>
      <w:r w:rsidRPr="008955D2">
        <w:rPr>
          <w:rFonts w:eastAsiaTheme="minorEastAsia"/>
          <w:b/>
          <w:i/>
          <w:lang w:eastAsia="zh-CN"/>
        </w:rPr>
        <w:t xml:space="preserve"> </w:t>
      </w:r>
      <w:r>
        <w:rPr>
          <w:rFonts w:eastAsiaTheme="minorEastAsia"/>
          <w:b/>
          <w:i/>
          <w:lang w:eastAsia="zh-CN"/>
        </w:rPr>
        <w:t xml:space="preserve">The Rel-16 NR V2X WI </w:t>
      </w:r>
      <w:proofErr w:type="gramStart"/>
      <w:r>
        <w:rPr>
          <w:rFonts w:eastAsiaTheme="minorEastAsia"/>
          <w:b/>
          <w:i/>
          <w:lang w:eastAsia="zh-CN"/>
        </w:rPr>
        <w:t>support</w:t>
      </w:r>
      <w:proofErr w:type="gramEnd"/>
      <w:r>
        <w:rPr>
          <w:rFonts w:eastAsiaTheme="minorEastAsia"/>
          <w:b/>
          <w:i/>
          <w:lang w:eastAsia="zh-CN"/>
        </w:rPr>
        <w:t xml:space="preserve"> only the mode-1 and mode-2a resource allocation schemes</w:t>
      </w:r>
      <w:r w:rsidRPr="008955D2">
        <w:rPr>
          <w:rFonts w:eastAsiaTheme="minorEastAsia"/>
          <w:b/>
          <w:i/>
          <w:lang w:eastAsia="zh-CN"/>
        </w:rPr>
        <w:t>.</w:t>
      </w:r>
      <w:bookmarkEnd w:id="3"/>
    </w:p>
    <w:p w14:paraId="14E881FD" w14:textId="43FB931C" w:rsidR="00C4478E" w:rsidRPr="00AA1B39" w:rsidRDefault="00C4478E" w:rsidP="00C4478E">
      <w:pPr>
        <w:pStyle w:val="a0"/>
        <w:numPr>
          <w:ilvl w:val="0"/>
          <w:numId w:val="27"/>
        </w:numPr>
        <w:spacing w:before="120"/>
        <w:rPr>
          <w:b/>
          <w:color w:val="000000"/>
          <w:szCs w:val="20"/>
          <w:u w:val="single"/>
        </w:rPr>
      </w:pPr>
      <w:proofErr w:type="spellStart"/>
      <w:r>
        <w:rPr>
          <w:b/>
          <w:color w:val="000000"/>
          <w:szCs w:val="20"/>
          <w:u w:val="single"/>
        </w:rPr>
        <w:t>Uu</w:t>
      </w:r>
      <w:proofErr w:type="spellEnd"/>
      <w:r>
        <w:rPr>
          <w:b/>
          <w:color w:val="000000"/>
          <w:szCs w:val="20"/>
          <w:u w:val="single"/>
        </w:rPr>
        <w:t xml:space="preserve"> enhancement for NR V2X</w:t>
      </w:r>
    </w:p>
    <w:p w14:paraId="161E0304" w14:textId="7E1BD43F" w:rsidR="00C4478E" w:rsidRDefault="00C4478E" w:rsidP="00B9619A">
      <w:pPr>
        <w:pStyle w:val="a0"/>
        <w:spacing w:before="120"/>
        <w:rPr>
          <w:color w:val="000000"/>
          <w:szCs w:val="20"/>
        </w:rPr>
      </w:pPr>
      <w:r>
        <w:rPr>
          <w:color w:val="000000"/>
          <w:szCs w:val="20"/>
        </w:rPr>
        <w:t xml:space="preserve">During the study phase, it has been identified that enabling </w:t>
      </w:r>
      <w:r w:rsidRPr="00C4478E">
        <w:rPr>
          <w:color w:val="000000"/>
          <w:szCs w:val="20"/>
        </w:rPr>
        <w:t>multiple active UL configured grants</w:t>
      </w:r>
      <w:r>
        <w:rPr>
          <w:color w:val="000000"/>
          <w:szCs w:val="20"/>
        </w:rPr>
        <w:t xml:space="preserve"> is beneficial for NR V2X. </w:t>
      </w:r>
      <w:r w:rsidR="00BE67F0">
        <w:rPr>
          <w:color w:val="000000"/>
          <w:szCs w:val="20"/>
        </w:rPr>
        <w:t xml:space="preserve">However, this feature is already </w:t>
      </w:r>
      <w:r w:rsidR="00BE67F0" w:rsidRPr="00BE67F0">
        <w:rPr>
          <w:color w:val="000000"/>
          <w:szCs w:val="20"/>
        </w:rPr>
        <w:t>extensively</w:t>
      </w:r>
      <w:r w:rsidR="00BE67F0">
        <w:rPr>
          <w:color w:val="000000"/>
          <w:szCs w:val="20"/>
        </w:rPr>
        <w:t xml:space="preserve"> discussed in NR URLLC SI. Moreover, during the study phase, the enhancement of </w:t>
      </w:r>
      <w:proofErr w:type="spellStart"/>
      <w:r w:rsidR="00BE67F0">
        <w:rPr>
          <w:color w:val="000000"/>
          <w:szCs w:val="20"/>
        </w:rPr>
        <w:t>Uu</w:t>
      </w:r>
      <w:proofErr w:type="spellEnd"/>
      <w:r w:rsidR="00BE67F0">
        <w:rPr>
          <w:color w:val="000000"/>
          <w:szCs w:val="20"/>
        </w:rPr>
        <w:t xml:space="preserve"> for V2X use case (i.e. remote driving) is handled by NR URLLC SI. Thus, it seems straightforward to follow the same rule for dividing the works, i.e. the </w:t>
      </w:r>
      <w:proofErr w:type="spellStart"/>
      <w:r w:rsidR="00BE67F0">
        <w:rPr>
          <w:color w:val="000000"/>
          <w:szCs w:val="20"/>
        </w:rPr>
        <w:t>Uu</w:t>
      </w:r>
      <w:proofErr w:type="spellEnd"/>
      <w:r w:rsidR="00BE67F0">
        <w:rPr>
          <w:color w:val="000000"/>
          <w:szCs w:val="20"/>
        </w:rPr>
        <w:t xml:space="preserve"> enhancements including </w:t>
      </w:r>
      <w:r w:rsidR="00B610C1">
        <w:rPr>
          <w:color w:val="000000"/>
          <w:szCs w:val="20"/>
        </w:rPr>
        <w:t xml:space="preserve">the </w:t>
      </w:r>
      <w:r w:rsidR="00B610C1">
        <w:rPr>
          <w:color w:val="000000"/>
          <w:szCs w:val="20"/>
        </w:rPr>
        <w:lastRenderedPageBreak/>
        <w:t xml:space="preserve">feature of </w:t>
      </w:r>
      <w:r w:rsidR="00BE67F0">
        <w:rPr>
          <w:color w:val="000000"/>
          <w:szCs w:val="20"/>
        </w:rPr>
        <w:t xml:space="preserve">multiple </w:t>
      </w:r>
      <w:r w:rsidR="00B610C1">
        <w:rPr>
          <w:color w:val="000000"/>
          <w:szCs w:val="20"/>
        </w:rPr>
        <w:t>UL configured grants</w:t>
      </w:r>
      <w:r w:rsidR="00BE67F0">
        <w:rPr>
          <w:color w:val="000000"/>
          <w:szCs w:val="20"/>
        </w:rPr>
        <w:t xml:space="preserve"> </w:t>
      </w:r>
      <w:r w:rsidR="00B610C1">
        <w:rPr>
          <w:color w:val="000000"/>
          <w:szCs w:val="20"/>
        </w:rPr>
        <w:t xml:space="preserve">is taken in NR URLLC WI, while the NR V2X WI focus on the </w:t>
      </w:r>
      <w:proofErr w:type="spellStart"/>
      <w:r w:rsidR="00B610C1">
        <w:rPr>
          <w:color w:val="000000"/>
          <w:szCs w:val="20"/>
        </w:rPr>
        <w:t>sidelink</w:t>
      </w:r>
      <w:proofErr w:type="spellEnd"/>
      <w:r w:rsidR="00B610C1">
        <w:rPr>
          <w:color w:val="000000"/>
          <w:szCs w:val="20"/>
        </w:rPr>
        <w:t xml:space="preserve"> design.</w:t>
      </w:r>
    </w:p>
    <w:p w14:paraId="254778B5" w14:textId="4ADB63EA" w:rsidR="00C4478E" w:rsidRPr="008949B1" w:rsidRDefault="006B341D" w:rsidP="00B9619A">
      <w:pPr>
        <w:pStyle w:val="a0"/>
        <w:spacing w:before="120"/>
        <w:rPr>
          <w:rFonts w:eastAsiaTheme="minorEastAsia" w:hint="eastAsia"/>
          <w:b/>
          <w:i/>
          <w:lang w:eastAsia="zh-CN"/>
        </w:rPr>
      </w:pPr>
      <w:bookmarkStart w:id="4" w:name="_Ref3043956"/>
      <w:r w:rsidRPr="008955D2">
        <w:rPr>
          <w:rFonts w:eastAsiaTheme="minorEastAsia"/>
          <w:b/>
          <w:i/>
          <w:u w:val="single"/>
          <w:lang w:eastAsia="zh-CN"/>
        </w:rPr>
        <w:t xml:space="preserve">Proposal </w:t>
      </w:r>
      <w:r w:rsidRPr="008955D2">
        <w:rPr>
          <w:rFonts w:eastAsiaTheme="minorEastAsia"/>
          <w:b/>
          <w:i/>
          <w:u w:val="single"/>
          <w:lang w:eastAsia="zh-CN"/>
        </w:rPr>
        <w:fldChar w:fldCharType="begin"/>
      </w:r>
      <w:r w:rsidRPr="008955D2">
        <w:rPr>
          <w:rFonts w:eastAsiaTheme="minorEastAsia"/>
          <w:b/>
          <w:i/>
          <w:u w:val="single"/>
          <w:lang w:eastAsia="zh-CN"/>
        </w:rPr>
        <w:instrText xml:space="preserve"> SEQ Proposal \* ARABIC </w:instrText>
      </w:r>
      <w:r w:rsidRPr="008955D2">
        <w:rPr>
          <w:rFonts w:eastAsiaTheme="minorEastAsia"/>
          <w:b/>
          <w:i/>
          <w:u w:val="single"/>
          <w:lang w:eastAsia="zh-CN"/>
        </w:rPr>
        <w:fldChar w:fldCharType="separate"/>
      </w:r>
      <w:r w:rsidR="009F08E5">
        <w:rPr>
          <w:rFonts w:eastAsiaTheme="minorEastAsia"/>
          <w:b/>
          <w:i/>
          <w:noProof/>
          <w:u w:val="single"/>
          <w:lang w:eastAsia="zh-CN"/>
        </w:rPr>
        <w:t>3</w:t>
      </w:r>
      <w:r w:rsidRPr="008955D2">
        <w:rPr>
          <w:rFonts w:eastAsiaTheme="minorEastAsia"/>
          <w:b/>
          <w:i/>
          <w:u w:val="single"/>
          <w:lang w:eastAsia="zh-CN"/>
        </w:rPr>
        <w:fldChar w:fldCharType="end"/>
      </w:r>
      <w:r w:rsidRPr="008955D2">
        <w:rPr>
          <w:rFonts w:eastAsiaTheme="minorEastAsia"/>
          <w:b/>
          <w:i/>
          <w:u w:val="single"/>
          <w:lang w:eastAsia="zh-CN"/>
        </w:rPr>
        <w:t>:</w:t>
      </w:r>
      <w:r w:rsidRPr="008955D2">
        <w:rPr>
          <w:rFonts w:eastAsiaTheme="minorEastAsia"/>
          <w:b/>
          <w:i/>
          <w:lang w:eastAsia="zh-CN"/>
        </w:rPr>
        <w:t xml:space="preserve"> </w:t>
      </w:r>
      <w:r>
        <w:rPr>
          <w:rFonts w:eastAsiaTheme="minorEastAsia"/>
          <w:b/>
          <w:i/>
          <w:lang w:eastAsia="zh-CN"/>
        </w:rPr>
        <w:t>T</w:t>
      </w:r>
      <w:r w:rsidRPr="006B341D">
        <w:rPr>
          <w:rFonts w:eastAsiaTheme="minorEastAsia"/>
          <w:b/>
          <w:i/>
          <w:lang w:eastAsia="zh-CN"/>
        </w:rPr>
        <w:t xml:space="preserve">he </w:t>
      </w:r>
      <w:proofErr w:type="spellStart"/>
      <w:r>
        <w:rPr>
          <w:rFonts w:eastAsiaTheme="minorEastAsia"/>
          <w:b/>
          <w:i/>
          <w:lang w:eastAsia="zh-CN"/>
        </w:rPr>
        <w:t>Uu</w:t>
      </w:r>
      <w:proofErr w:type="spellEnd"/>
      <w:r>
        <w:rPr>
          <w:rFonts w:eastAsiaTheme="minorEastAsia"/>
          <w:b/>
          <w:i/>
          <w:lang w:eastAsia="zh-CN"/>
        </w:rPr>
        <w:t xml:space="preserve"> </w:t>
      </w:r>
      <w:r w:rsidRPr="006B341D">
        <w:rPr>
          <w:rFonts w:eastAsiaTheme="minorEastAsia"/>
          <w:b/>
          <w:i/>
          <w:lang w:eastAsia="zh-CN"/>
        </w:rPr>
        <w:t xml:space="preserve">enhancement for </w:t>
      </w:r>
      <w:r>
        <w:rPr>
          <w:rFonts w:eastAsiaTheme="minorEastAsia"/>
          <w:b/>
          <w:i/>
          <w:lang w:eastAsia="zh-CN"/>
        </w:rPr>
        <w:t xml:space="preserve">NR </w:t>
      </w:r>
      <w:r w:rsidRPr="006B341D">
        <w:rPr>
          <w:rFonts w:eastAsiaTheme="minorEastAsia"/>
          <w:b/>
          <w:i/>
          <w:lang w:eastAsia="zh-CN"/>
        </w:rPr>
        <w:t>V2X (i.e. multiple UL configured grants) is handled by NR URLLC</w:t>
      </w:r>
      <w:r>
        <w:rPr>
          <w:rFonts w:eastAsiaTheme="minorEastAsia"/>
          <w:b/>
          <w:i/>
          <w:lang w:eastAsia="zh-CN"/>
        </w:rPr>
        <w:t xml:space="preserve"> WI</w:t>
      </w:r>
      <w:r w:rsidRPr="008955D2">
        <w:rPr>
          <w:rFonts w:eastAsiaTheme="minorEastAsia"/>
          <w:b/>
          <w:i/>
          <w:lang w:eastAsia="zh-CN"/>
        </w:rPr>
        <w:t>.</w:t>
      </w:r>
      <w:bookmarkEnd w:id="4"/>
    </w:p>
    <w:p w14:paraId="7437253C" w14:textId="71BC536D" w:rsidR="00554E30" w:rsidRPr="00AA1B39" w:rsidRDefault="00FB3C34" w:rsidP="00FB3C34">
      <w:pPr>
        <w:pStyle w:val="a0"/>
        <w:numPr>
          <w:ilvl w:val="0"/>
          <w:numId w:val="27"/>
        </w:numPr>
        <w:spacing w:before="120"/>
        <w:rPr>
          <w:b/>
          <w:color w:val="000000"/>
          <w:szCs w:val="20"/>
          <w:u w:val="single"/>
        </w:rPr>
      </w:pPr>
      <w:r>
        <w:rPr>
          <w:b/>
          <w:color w:val="000000"/>
          <w:szCs w:val="20"/>
          <w:u w:val="single"/>
        </w:rPr>
        <w:t>Consideration of p</w:t>
      </w:r>
      <w:r w:rsidRPr="00FB3C34">
        <w:rPr>
          <w:b/>
          <w:color w:val="000000"/>
          <w:szCs w:val="20"/>
          <w:u w:val="single"/>
        </w:rPr>
        <w:t xml:space="preserve">hysical layer </w:t>
      </w:r>
      <w:proofErr w:type="spellStart"/>
      <w:r>
        <w:rPr>
          <w:b/>
          <w:color w:val="000000"/>
          <w:szCs w:val="20"/>
          <w:u w:val="single"/>
        </w:rPr>
        <w:t>sidelink</w:t>
      </w:r>
      <w:proofErr w:type="spellEnd"/>
      <w:r>
        <w:rPr>
          <w:b/>
          <w:color w:val="000000"/>
          <w:szCs w:val="20"/>
          <w:u w:val="single"/>
        </w:rPr>
        <w:t xml:space="preserve"> </w:t>
      </w:r>
      <w:r w:rsidRPr="00FB3C34">
        <w:rPr>
          <w:b/>
          <w:color w:val="000000"/>
          <w:szCs w:val="20"/>
          <w:u w:val="single"/>
        </w:rPr>
        <w:t xml:space="preserve">structure </w:t>
      </w:r>
    </w:p>
    <w:p w14:paraId="08D91F55" w14:textId="74E30166" w:rsidR="0037288D" w:rsidRDefault="0037288D" w:rsidP="00B9619A">
      <w:pPr>
        <w:pStyle w:val="a0"/>
        <w:spacing w:before="120"/>
        <w:rPr>
          <w:color w:val="000000"/>
          <w:szCs w:val="20"/>
        </w:rPr>
      </w:pPr>
      <w:r>
        <w:rPr>
          <w:color w:val="000000"/>
          <w:szCs w:val="20"/>
        </w:rPr>
        <w:t xml:space="preserve">The physical layer structure for NR </w:t>
      </w:r>
      <w:proofErr w:type="spellStart"/>
      <w:r>
        <w:rPr>
          <w:color w:val="000000"/>
          <w:szCs w:val="20"/>
        </w:rPr>
        <w:t>sidelink</w:t>
      </w:r>
      <w:proofErr w:type="spellEnd"/>
      <w:r>
        <w:rPr>
          <w:color w:val="000000"/>
          <w:szCs w:val="20"/>
        </w:rPr>
        <w:t xml:space="preserve"> is </w:t>
      </w:r>
      <w:r w:rsidRPr="00BE67F0">
        <w:rPr>
          <w:color w:val="000000"/>
          <w:szCs w:val="20"/>
        </w:rPr>
        <w:t>extensively</w:t>
      </w:r>
      <w:r>
        <w:rPr>
          <w:color w:val="000000"/>
          <w:szCs w:val="20"/>
        </w:rPr>
        <w:t xml:space="preserve"> discussed during the study phase, and clear conclusions are achieved for many aspects, including the waveform, numerology, channel coding, </w:t>
      </w:r>
      <w:r w:rsidR="007A6DCF">
        <w:rPr>
          <w:color w:val="000000"/>
          <w:szCs w:val="20"/>
        </w:rPr>
        <w:t xml:space="preserve">physical layer channels, etc. The only exception is the scope of the </w:t>
      </w:r>
      <w:proofErr w:type="spellStart"/>
      <w:r w:rsidR="007A6DCF">
        <w:rPr>
          <w:color w:val="000000"/>
          <w:szCs w:val="20"/>
        </w:rPr>
        <w:t>sidelink</w:t>
      </w:r>
      <w:proofErr w:type="spellEnd"/>
      <w:r w:rsidR="007A6DCF">
        <w:rPr>
          <w:color w:val="000000"/>
          <w:szCs w:val="20"/>
        </w:rPr>
        <w:t xml:space="preserve"> reference signal. Many </w:t>
      </w:r>
      <w:r w:rsidR="007A6DCF">
        <w:t xml:space="preserve">candidate reference signals are listed in the TR, e.g. CSI-RS, SRS, and AGC training signal. However, no clear recommendation is done for all of these signals. It is desirable that RAN plenary can give a clear guideline for the Rel-16 WI; otherwise, it can </w:t>
      </w:r>
      <w:proofErr w:type="gramStart"/>
      <w:r w:rsidR="007A6DCF">
        <w:t>expected</w:t>
      </w:r>
      <w:proofErr w:type="gramEnd"/>
      <w:r w:rsidR="007A6DCF">
        <w:t xml:space="preserve"> that lots of time would be spent in WG arguing the necessity and feasibility during WI phase. </w:t>
      </w:r>
    </w:p>
    <w:p w14:paraId="2CDFD870" w14:textId="20494B21" w:rsidR="007A7B7D" w:rsidRDefault="007A6DCF" w:rsidP="00B9619A">
      <w:pPr>
        <w:pStyle w:val="a0"/>
        <w:spacing w:before="120"/>
        <w:rPr>
          <w:color w:val="000000"/>
          <w:szCs w:val="20"/>
        </w:rPr>
      </w:pPr>
      <w:r>
        <w:rPr>
          <w:color w:val="000000"/>
          <w:szCs w:val="20"/>
        </w:rPr>
        <w:t xml:space="preserve">In order to further reduce the scope and </w:t>
      </w:r>
      <w:r w:rsidR="00FB3C34">
        <w:rPr>
          <w:color w:val="000000"/>
          <w:szCs w:val="20"/>
        </w:rPr>
        <w:t>increase the efficiency of NR normative work, we propose that the Rel-16 WID should provide a detailed and limited feature list for physical layer design. For example, only the essential reference signals (i.e. synchronization signal and DM-RS) are supported in Rel-16, other candidates can be left for future releases.</w:t>
      </w:r>
    </w:p>
    <w:p w14:paraId="667F5ECA" w14:textId="38CEF0AF" w:rsidR="000C19F7" w:rsidRPr="007E636D" w:rsidRDefault="00991295" w:rsidP="000C19F7">
      <w:pPr>
        <w:pStyle w:val="a0"/>
        <w:spacing w:before="120"/>
        <w:rPr>
          <w:rFonts w:eastAsiaTheme="minorEastAsia"/>
          <w:b/>
          <w:i/>
          <w:lang w:eastAsia="zh-CN"/>
        </w:rPr>
      </w:pPr>
      <w:bookmarkStart w:id="5" w:name="_Ref3046546"/>
      <w:bookmarkEnd w:id="0"/>
      <w:bookmarkEnd w:id="1"/>
      <w:r w:rsidRPr="008955D2">
        <w:rPr>
          <w:rFonts w:eastAsiaTheme="minorEastAsia"/>
          <w:b/>
          <w:i/>
          <w:u w:val="single"/>
          <w:lang w:eastAsia="zh-CN"/>
        </w:rPr>
        <w:t xml:space="preserve">Proposal </w:t>
      </w:r>
      <w:r w:rsidRPr="008955D2">
        <w:rPr>
          <w:rFonts w:eastAsiaTheme="minorEastAsia"/>
          <w:b/>
          <w:i/>
          <w:u w:val="single"/>
          <w:lang w:eastAsia="zh-CN"/>
        </w:rPr>
        <w:fldChar w:fldCharType="begin"/>
      </w:r>
      <w:r w:rsidRPr="008955D2">
        <w:rPr>
          <w:rFonts w:eastAsiaTheme="minorEastAsia"/>
          <w:b/>
          <w:i/>
          <w:u w:val="single"/>
          <w:lang w:eastAsia="zh-CN"/>
        </w:rPr>
        <w:instrText xml:space="preserve"> SEQ Proposal \* ARABIC </w:instrText>
      </w:r>
      <w:r w:rsidRPr="008955D2">
        <w:rPr>
          <w:rFonts w:eastAsiaTheme="minorEastAsia"/>
          <w:b/>
          <w:i/>
          <w:u w:val="single"/>
          <w:lang w:eastAsia="zh-CN"/>
        </w:rPr>
        <w:fldChar w:fldCharType="separate"/>
      </w:r>
      <w:r w:rsidR="009F08E5">
        <w:rPr>
          <w:rFonts w:eastAsiaTheme="minorEastAsia"/>
          <w:b/>
          <w:i/>
          <w:noProof/>
          <w:u w:val="single"/>
          <w:lang w:eastAsia="zh-CN"/>
        </w:rPr>
        <w:t>4</w:t>
      </w:r>
      <w:r w:rsidRPr="008955D2">
        <w:rPr>
          <w:rFonts w:eastAsiaTheme="minorEastAsia"/>
          <w:b/>
          <w:i/>
          <w:u w:val="single"/>
          <w:lang w:eastAsia="zh-CN"/>
        </w:rPr>
        <w:fldChar w:fldCharType="end"/>
      </w:r>
      <w:r w:rsidRPr="008955D2">
        <w:rPr>
          <w:rFonts w:eastAsiaTheme="minorEastAsia"/>
          <w:b/>
          <w:i/>
          <w:u w:val="single"/>
          <w:lang w:eastAsia="zh-CN"/>
        </w:rPr>
        <w:t>:</w:t>
      </w:r>
      <w:r w:rsidRPr="008955D2">
        <w:rPr>
          <w:rFonts w:eastAsiaTheme="minorEastAsia"/>
          <w:b/>
          <w:i/>
          <w:lang w:eastAsia="zh-CN"/>
        </w:rPr>
        <w:t xml:space="preserve"> </w:t>
      </w:r>
      <w:r>
        <w:rPr>
          <w:rFonts w:eastAsiaTheme="minorEastAsia"/>
          <w:b/>
          <w:i/>
          <w:lang w:eastAsia="zh-CN"/>
        </w:rPr>
        <w:t xml:space="preserve">Only the essential </w:t>
      </w:r>
      <w:r w:rsidRPr="00FB3C34">
        <w:rPr>
          <w:rFonts w:eastAsiaTheme="minorEastAsia"/>
          <w:b/>
          <w:i/>
          <w:lang w:eastAsia="zh-CN"/>
        </w:rPr>
        <w:t>reference signals</w:t>
      </w:r>
      <w:r>
        <w:rPr>
          <w:rFonts w:eastAsiaTheme="minorEastAsia"/>
          <w:b/>
          <w:i/>
          <w:lang w:eastAsia="zh-CN"/>
        </w:rPr>
        <w:t xml:space="preserve"> </w:t>
      </w:r>
      <w:r w:rsidRPr="00991295">
        <w:rPr>
          <w:rFonts w:eastAsiaTheme="minorEastAsia"/>
          <w:b/>
          <w:i/>
          <w:lang w:eastAsia="zh-CN"/>
        </w:rPr>
        <w:t>(i.e. synchronization signal and DM-RS)</w:t>
      </w:r>
      <w:r w:rsidR="005B1010">
        <w:rPr>
          <w:rFonts w:eastAsiaTheme="minorEastAsia" w:hint="eastAsia"/>
          <w:b/>
          <w:i/>
          <w:lang w:eastAsia="zh-CN"/>
        </w:rPr>
        <w:t xml:space="preserve"> </w:t>
      </w:r>
      <w:r w:rsidR="00A708E8">
        <w:rPr>
          <w:rFonts w:eastAsiaTheme="minorEastAsia" w:hint="eastAsia"/>
          <w:b/>
          <w:i/>
          <w:lang w:eastAsia="zh-CN"/>
        </w:rPr>
        <w:t>are</w:t>
      </w:r>
      <w:r w:rsidR="005B1010">
        <w:rPr>
          <w:rFonts w:eastAsiaTheme="minorEastAsia" w:hint="eastAsia"/>
          <w:b/>
          <w:i/>
          <w:lang w:eastAsia="zh-CN"/>
        </w:rPr>
        <w:t xml:space="preserve"> specified in Rel-16</w:t>
      </w:r>
      <w:r>
        <w:rPr>
          <w:rFonts w:eastAsiaTheme="minorEastAsia"/>
          <w:b/>
          <w:i/>
          <w:lang w:eastAsia="zh-CN"/>
        </w:rPr>
        <w:t xml:space="preserve">, any </w:t>
      </w:r>
      <w:r w:rsidRPr="00FB3C34">
        <w:rPr>
          <w:rFonts w:eastAsiaTheme="minorEastAsia"/>
          <w:b/>
          <w:i/>
          <w:lang w:eastAsia="zh-CN"/>
        </w:rPr>
        <w:t>other candidate</w:t>
      </w:r>
      <w:r>
        <w:rPr>
          <w:rFonts w:eastAsiaTheme="minorEastAsia"/>
          <w:b/>
          <w:i/>
          <w:lang w:eastAsia="zh-CN"/>
        </w:rPr>
        <w:t xml:space="preserve"> reference signal</w:t>
      </w:r>
      <w:r w:rsidRPr="00FB3C34">
        <w:rPr>
          <w:rFonts w:eastAsiaTheme="minorEastAsia"/>
          <w:b/>
          <w:i/>
          <w:lang w:eastAsia="zh-CN"/>
        </w:rPr>
        <w:t>s can be left for future releases</w:t>
      </w:r>
      <w:r w:rsidRPr="008955D2">
        <w:rPr>
          <w:rFonts w:eastAsiaTheme="minorEastAsia"/>
          <w:b/>
          <w:i/>
          <w:lang w:eastAsia="zh-CN"/>
        </w:rPr>
        <w:t>.</w:t>
      </w:r>
      <w:bookmarkEnd w:id="5"/>
    </w:p>
    <w:p w14:paraId="3F6463B8" w14:textId="77777777" w:rsidR="000C19F7" w:rsidRPr="00203CE9" w:rsidRDefault="000C19F7" w:rsidP="000C19F7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 w:rsidRPr="00203CE9"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>Conclusion</w:t>
      </w:r>
    </w:p>
    <w:p w14:paraId="52EB84A6" w14:textId="4C99A92D" w:rsidR="00524961" w:rsidRDefault="00B84FA7" w:rsidP="000C19F7">
      <w:pPr>
        <w:pStyle w:val="a0"/>
        <w:spacing w:before="120"/>
        <w:rPr>
          <w:rFonts w:eastAsiaTheme="minorEastAsia"/>
          <w:lang w:eastAsia="zh-CN"/>
        </w:rPr>
      </w:pPr>
      <w:r w:rsidRPr="002141B9">
        <w:rPr>
          <w:lang w:val="en-GB"/>
        </w:rPr>
        <w:t xml:space="preserve">In this contribution we outlined our views on </w:t>
      </w:r>
      <w:r>
        <w:rPr>
          <w:lang w:val="en-GB"/>
        </w:rPr>
        <w:t>the scope of NR V2X WI</w:t>
      </w:r>
      <w:r w:rsidRPr="002141B9">
        <w:rPr>
          <w:lang w:val="en-GB"/>
        </w:rPr>
        <w:t>. Based on our observations we recommend the following</w:t>
      </w:r>
      <w:r w:rsidR="00524961">
        <w:rPr>
          <w:rFonts w:eastAsiaTheme="minorEastAsia"/>
          <w:lang w:eastAsia="zh-CN"/>
        </w:rPr>
        <w:t>:</w:t>
      </w:r>
    </w:p>
    <w:p w14:paraId="0A837E18" w14:textId="0D18CBD2" w:rsidR="00B84FA7" w:rsidRDefault="00B84FA7" w:rsidP="000C19F7">
      <w:pPr>
        <w:pStyle w:val="a0"/>
        <w:spacing w:before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REF _Ref3043952 \h </w:instrText>
      </w:r>
      <w:r>
        <w:rPr>
          <w:rFonts w:eastAsiaTheme="minorEastAsia"/>
          <w:lang w:eastAsia="zh-CN"/>
        </w:rPr>
      </w:r>
      <w:r>
        <w:rPr>
          <w:rFonts w:eastAsiaTheme="minorEastAsia"/>
          <w:lang w:eastAsia="zh-CN"/>
        </w:rPr>
        <w:fldChar w:fldCharType="separate"/>
      </w:r>
      <w:r w:rsidR="009F08E5" w:rsidRPr="008955D2">
        <w:rPr>
          <w:rFonts w:eastAsiaTheme="minorEastAsia"/>
          <w:b/>
          <w:i/>
          <w:u w:val="single"/>
          <w:lang w:eastAsia="zh-CN"/>
        </w:rPr>
        <w:t xml:space="preserve">Proposal </w:t>
      </w:r>
      <w:r w:rsidR="009F08E5">
        <w:rPr>
          <w:rFonts w:eastAsiaTheme="minorEastAsia"/>
          <w:b/>
          <w:i/>
          <w:noProof/>
          <w:u w:val="single"/>
          <w:lang w:eastAsia="zh-CN"/>
        </w:rPr>
        <w:t>1</w:t>
      </w:r>
      <w:r w:rsidR="009F08E5" w:rsidRPr="008955D2">
        <w:rPr>
          <w:rFonts w:eastAsiaTheme="minorEastAsia"/>
          <w:b/>
          <w:i/>
          <w:u w:val="single"/>
          <w:lang w:eastAsia="zh-CN"/>
        </w:rPr>
        <w:t>:</w:t>
      </w:r>
      <w:r w:rsidR="009F08E5" w:rsidRPr="008955D2">
        <w:rPr>
          <w:rFonts w:eastAsiaTheme="minorEastAsia"/>
          <w:b/>
          <w:i/>
          <w:lang w:eastAsia="zh-CN"/>
        </w:rPr>
        <w:t xml:space="preserve"> </w:t>
      </w:r>
      <w:r w:rsidR="009F08E5">
        <w:rPr>
          <w:rFonts w:eastAsiaTheme="minorEastAsia"/>
          <w:b/>
          <w:i/>
          <w:lang w:eastAsia="zh-CN"/>
        </w:rPr>
        <w:t>The Rel-16 NR V2X WI can</w:t>
      </w:r>
      <w:r w:rsidR="009F08E5" w:rsidRPr="006B341D">
        <w:t xml:space="preserve"> </w:t>
      </w:r>
      <w:r w:rsidR="009F08E5" w:rsidRPr="006B341D">
        <w:rPr>
          <w:rFonts w:eastAsiaTheme="minorEastAsia"/>
          <w:b/>
          <w:i/>
          <w:lang w:eastAsia="zh-CN"/>
        </w:rPr>
        <w:t>focus on the support of V2V service</w:t>
      </w:r>
      <w:r w:rsidR="009F08E5">
        <w:rPr>
          <w:rFonts w:eastAsiaTheme="minorEastAsia"/>
          <w:b/>
          <w:i/>
          <w:lang w:eastAsia="zh-CN"/>
        </w:rPr>
        <w:t xml:space="preserve">, with a generic </w:t>
      </w:r>
      <w:proofErr w:type="spellStart"/>
      <w:r w:rsidR="009F08E5" w:rsidRPr="006B341D">
        <w:rPr>
          <w:rFonts w:eastAsiaTheme="minorEastAsia"/>
          <w:b/>
          <w:i/>
          <w:lang w:eastAsia="zh-CN"/>
        </w:rPr>
        <w:t>sidelink</w:t>
      </w:r>
      <w:proofErr w:type="spellEnd"/>
      <w:r w:rsidR="009F08E5" w:rsidRPr="006B341D">
        <w:rPr>
          <w:rFonts w:eastAsiaTheme="minorEastAsia"/>
          <w:b/>
          <w:i/>
          <w:lang w:eastAsia="zh-CN"/>
        </w:rPr>
        <w:t xml:space="preserve"> design</w:t>
      </w:r>
      <w:r w:rsidR="009F08E5">
        <w:rPr>
          <w:rFonts w:eastAsiaTheme="minorEastAsia"/>
          <w:b/>
          <w:i/>
          <w:lang w:eastAsia="zh-CN"/>
        </w:rPr>
        <w:t xml:space="preserve"> that is </w:t>
      </w:r>
      <w:r w:rsidR="009F08E5" w:rsidRPr="006B341D">
        <w:rPr>
          <w:rFonts w:eastAsiaTheme="minorEastAsia"/>
          <w:b/>
          <w:i/>
          <w:lang w:eastAsia="zh-CN"/>
        </w:rPr>
        <w:t>forward compatible to</w:t>
      </w:r>
      <w:r w:rsidR="009F08E5">
        <w:rPr>
          <w:rFonts w:eastAsiaTheme="minorEastAsia"/>
          <w:b/>
          <w:i/>
          <w:lang w:eastAsia="zh-CN"/>
        </w:rPr>
        <w:t xml:space="preserve"> the support of pedestrian UE, taking into account the lower processing capability and power consumption</w:t>
      </w:r>
      <w:r w:rsidR="009F08E5" w:rsidRPr="008955D2">
        <w:rPr>
          <w:rFonts w:eastAsiaTheme="minorEastAsia"/>
          <w:b/>
          <w:i/>
          <w:lang w:eastAsia="zh-CN"/>
        </w:rPr>
        <w:t>.</w:t>
      </w:r>
      <w:r>
        <w:rPr>
          <w:rFonts w:eastAsiaTheme="minorEastAsia"/>
          <w:lang w:eastAsia="zh-CN"/>
        </w:rPr>
        <w:fldChar w:fldCharType="end"/>
      </w:r>
    </w:p>
    <w:p w14:paraId="308950FD" w14:textId="51D9E36A" w:rsidR="00B84FA7" w:rsidRDefault="00B84FA7" w:rsidP="000C19F7">
      <w:pPr>
        <w:pStyle w:val="a0"/>
        <w:spacing w:before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REF _Ref3043953 \h </w:instrText>
      </w:r>
      <w:r>
        <w:rPr>
          <w:rFonts w:eastAsiaTheme="minorEastAsia"/>
          <w:lang w:eastAsia="zh-CN"/>
        </w:rPr>
      </w:r>
      <w:r>
        <w:rPr>
          <w:rFonts w:eastAsiaTheme="minorEastAsia"/>
          <w:lang w:eastAsia="zh-CN"/>
        </w:rPr>
        <w:fldChar w:fldCharType="separate"/>
      </w:r>
      <w:r w:rsidR="009F08E5" w:rsidRPr="008955D2">
        <w:rPr>
          <w:rFonts w:eastAsiaTheme="minorEastAsia"/>
          <w:b/>
          <w:i/>
          <w:u w:val="single"/>
          <w:lang w:eastAsia="zh-CN"/>
        </w:rPr>
        <w:t xml:space="preserve">Proposal </w:t>
      </w:r>
      <w:r w:rsidR="009F08E5">
        <w:rPr>
          <w:rFonts w:eastAsiaTheme="minorEastAsia"/>
          <w:b/>
          <w:i/>
          <w:noProof/>
          <w:u w:val="single"/>
          <w:lang w:eastAsia="zh-CN"/>
        </w:rPr>
        <w:t>2</w:t>
      </w:r>
      <w:r w:rsidR="009F08E5" w:rsidRPr="008955D2">
        <w:rPr>
          <w:rFonts w:eastAsiaTheme="minorEastAsia"/>
          <w:b/>
          <w:i/>
          <w:u w:val="single"/>
          <w:lang w:eastAsia="zh-CN"/>
        </w:rPr>
        <w:t>:</w:t>
      </w:r>
      <w:r w:rsidR="009F08E5" w:rsidRPr="008955D2">
        <w:rPr>
          <w:rFonts w:eastAsiaTheme="minorEastAsia"/>
          <w:b/>
          <w:i/>
          <w:lang w:eastAsia="zh-CN"/>
        </w:rPr>
        <w:t xml:space="preserve"> </w:t>
      </w:r>
      <w:r w:rsidR="009F08E5">
        <w:rPr>
          <w:rFonts w:eastAsiaTheme="minorEastAsia"/>
          <w:b/>
          <w:i/>
          <w:lang w:eastAsia="zh-CN"/>
        </w:rPr>
        <w:t xml:space="preserve">The Rel-16 NR V2X WI </w:t>
      </w:r>
      <w:proofErr w:type="gramStart"/>
      <w:r w:rsidR="009F08E5">
        <w:rPr>
          <w:rFonts w:eastAsiaTheme="minorEastAsia"/>
          <w:b/>
          <w:i/>
          <w:lang w:eastAsia="zh-CN"/>
        </w:rPr>
        <w:t>support</w:t>
      </w:r>
      <w:proofErr w:type="gramEnd"/>
      <w:r w:rsidR="009F08E5">
        <w:rPr>
          <w:rFonts w:eastAsiaTheme="minorEastAsia"/>
          <w:b/>
          <w:i/>
          <w:lang w:eastAsia="zh-CN"/>
        </w:rPr>
        <w:t xml:space="preserve"> only the mode-1 and mode-2a resource allocation schemes</w:t>
      </w:r>
      <w:r w:rsidR="009F08E5" w:rsidRPr="008955D2">
        <w:rPr>
          <w:rFonts w:eastAsiaTheme="minorEastAsia"/>
          <w:b/>
          <w:i/>
          <w:lang w:eastAsia="zh-CN"/>
        </w:rPr>
        <w:t>.</w:t>
      </w:r>
      <w:r>
        <w:rPr>
          <w:rFonts w:eastAsiaTheme="minorEastAsia"/>
          <w:lang w:eastAsia="zh-CN"/>
        </w:rPr>
        <w:fldChar w:fldCharType="end"/>
      </w:r>
    </w:p>
    <w:p w14:paraId="67C2FEAB" w14:textId="155847A5" w:rsidR="00B84FA7" w:rsidRDefault="00B84FA7" w:rsidP="000C19F7">
      <w:pPr>
        <w:pStyle w:val="a0"/>
        <w:spacing w:before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REF _Ref3043956 \h </w:instrText>
      </w:r>
      <w:r>
        <w:rPr>
          <w:rFonts w:eastAsiaTheme="minorEastAsia"/>
          <w:lang w:eastAsia="zh-CN"/>
        </w:rPr>
      </w:r>
      <w:r>
        <w:rPr>
          <w:rFonts w:eastAsiaTheme="minorEastAsia"/>
          <w:lang w:eastAsia="zh-CN"/>
        </w:rPr>
        <w:fldChar w:fldCharType="separate"/>
      </w:r>
      <w:r w:rsidR="009F08E5" w:rsidRPr="008955D2">
        <w:rPr>
          <w:rFonts w:eastAsiaTheme="minorEastAsia"/>
          <w:b/>
          <w:i/>
          <w:u w:val="single"/>
          <w:lang w:eastAsia="zh-CN"/>
        </w:rPr>
        <w:t xml:space="preserve">Proposal </w:t>
      </w:r>
      <w:r w:rsidR="009F08E5">
        <w:rPr>
          <w:rFonts w:eastAsiaTheme="minorEastAsia"/>
          <w:b/>
          <w:i/>
          <w:noProof/>
          <w:u w:val="single"/>
          <w:lang w:eastAsia="zh-CN"/>
        </w:rPr>
        <w:t>3</w:t>
      </w:r>
      <w:r w:rsidR="009F08E5" w:rsidRPr="008955D2">
        <w:rPr>
          <w:rFonts w:eastAsiaTheme="minorEastAsia"/>
          <w:b/>
          <w:i/>
          <w:u w:val="single"/>
          <w:lang w:eastAsia="zh-CN"/>
        </w:rPr>
        <w:t>:</w:t>
      </w:r>
      <w:r w:rsidR="009F08E5" w:rsidRPr="008955D2">
        <w:rPr>
          <w:rFonts w:eastAsiaTheme="minorEastAsia"/>
          <w:b/>
          <w:i/>
          <w:lang w:eastAsia="zh-CN"/>
        </w:rPr>
        <w:t xml:space="preserve"> </w:t>
      </w:r>
      <w:r w:rsidR="009F08E5">
        <w:rPr>
          <w:rFonts w:eastAsiaTheme="minorEastAsia"/>
          <w:b/>
          <w:i/>
          <w:lang w:eastAsia="zh-CN"/>
        </w:rPr>
        <w:t>T</w:t>
      </w:r>
      <w:r w:rsidR="009F08E5" w:rsidRPr="006B341D">
        <w:rPr>
          <w:rFonts w:eastAsiaTheme="minorEastAsia"/>
          <w:b/>
          <w:i/>
          <w:lang w:eastAsia="zh-CN"/>
        </w:rPr>
        <w:t xml:space="preserve">he </w:t>
      </w:r>
      <w:proofErr w:type="spellStart"/>
      <w:r w:rsidR="009F08E5">
        <w:rPr>
          <w:rFonts w:eastAsiaTheme="minorEastAsia"/>
          <w:b/>
          <w:i/>
          <w:lang w:eastAsia="zh-CN"/>
        </w:rPr>
        <w:t>Uu</w:t>
      </w:r>
      <w:proofErr w:type="spellEnd"/>
      <w:r w:rsidR="009F08E5">
        <w:rPr>
          <w:rFonts w:eastAsiaTheme="minorEastAsia"/>
          <w:b/>
          <w:i/>
          <w:lang w:eastAsia="zh-CN"/>
        </w:rPr>
        <w:t xml:space="preserve"> </w:t>
      </w:r>
      <w:r w:rsidR="009F08E5" w:rsidRPr="006B341D">
        <w:rPr>
          <w:rFonts w:eastAsiaTheme="minorEastAsia"/>
          <w:b/>
          <w:i/>
          <w:lang w:eastAsia="zh-CN"/>
        </w:rPr>
        <w:t xml:space="preserve">enhancement for </w:t>
      </w:r>
      <w:r w:rsidR="009F08E5">
        <w:rPr>
          <w:rFonts w:eastAsiaTheme="minorEastAsia"/>
          <w:b/>
          <w:i/>
          <w:lang w:eastAsia="zh-CN"/>
        </w:rPr>
        <w:t xml:space="preserve">NR </w:t>
      </w:r>
      <w:r w:rsidR="009F08E5" w:rsidRPr="006B341D">
        <w:rPr>
          <w:rFonts w:eastAsiaTheme="minorEastAsia"/>
          <w:b/>
          <w:i/>
          <w:lang w:eastAsia="zh-CN"/>
        </w:rPr>
        <w:t>V2X (i.e. multiple UL configured grants) is handled by NR URLLC</w:t>
      </w:r>
      <w:r w:rsidR="009F08E5">
        <w:rPr>
          <w:rFonts w:eastAsiaTheme="minorEastAsia"/>
          <w:b/>
          <w:i/>
          <w:lang w:eastAsia="zh-CN"/>
        </w:rPr>
        <w:t xml:space="preserve"> WI</w:t>
      </w:r>
      <w:r w:rsidR="009F08E5" w:rsidRPr="008955D2">
        <w:rPr>
          <w:rFonts w:eastAsiaTheme="minorEastAsia"/>
          <w:b/>
          <w:i/>
          <w:lang w:eastAsia="zh-CN"/>
        </w:rPr>
        <w:t>.</w:t>
      </w:r>
      <w:r>
        <w:rPr>
          <w:rFonts w:eastAsiaTheme="minorEastAsia"/>
          <w:lang w:eastAsia="zh-CN"/>
        </w:rPr>
        <w:fldChar w:fldCharType="end"/>
      </w:r>
    </w:p>
    <w:p w14:paraId="3ECDDACE" w14:textId="77777777" w:rsidR="00991295" w:rsidRDefault="00991295" w:rsidP="000C19F7">
      <w:pPr>
        <w:pStyle w:val="a0"/>
        <w:spacing w:before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REF _Ref3046546 \h </w:instrText>
      </w:r>
      <w:r>
        <w:rPr>
          <w:rFonts w:eastAsiaTheme="minorEastAsia"/>
          <w:lang w:eastAsia="zh-CN"/>
        </w:rPr>
      </w:r>
      <w:r>
        <w:rPr>
          <w:rFonts w:eastAsiaTheme="minorEastAsia"/>
          <w:lang w:eastAsia="zh-CN"/>
        </w:rPr>
        <w:fldChar w:fldCharType="separate"/>
      </w:r>
      <w:r w:rsidR="00A708E8" w:rsidRPr="008955D2">
        <w:rPr>
          <w:rFonts w:eastAsiaTheme="minorEastAsia"/>
          <w:b/>
          <w:i/>
          <w:u w:val="single"/>
          <w:lang w:eastAsia="zh-CN"/>
        </w:rPr>
        <w:t xml:space="preserve">Proposal </w:t>
      </w:r>
      <w:r w:rsidR="00A708E8">
        <w:rPr>
          <w:rFonts w:eastAsiaTheme="minorEastAsia"/>
          <w:b/>
          <w:i/>
          <w:noProof/>
          <w:u w:val="single"/>
          <w:lang w:eastAsia="zh-CN"/>
        </w:rPr>
        <w:t>4</w:t>
      </w:r>
      <w:r w:rsidR="00A708E8" w:rsidRPr="008955D2">
        <w:rPr>
          <w:rFonts w:eastAsiaTheme="minorEastAsia"/>
          <w:b/>
          <w:i/>
          <w:u w:val="single"/>
          <w:lang w:eastAsia="zh-CN"/>
        </w:rPr>
        <w:t>:</w:t>
      </w:r>
      <w:r w:rsidR="00A708E8" w:rsidRPr="008955D2">
        <w:rPr>
          <w:rFonts w:eastAsiaTheme="minorEastAsia"/>
          <w:b/>
          <w:i/>
          <w:lang w:eastAsia="zh-CN"/>
        </w:rPr>
        <w:t xml:space="preserve"> </w:t>
      </w:r>
      <w:r w:rsidR="00A708E8">
        <w:rPr>
          <w:rFonts w:eastAsiaTheme="minorEastAsia"/>
          <w:b/>
          <w:i/>
          <w:lang w:eastAsia="zh-CN"/>
        </w:rPr>
        <w:t xml:space="preserve">Only the essential </w:t>
      </w:r>
      <w:r w:rsidR="00A708E8" w:rsidRPr="00FB3C34">
        <w:rPr>
          <w:rFonts w:eastAsiaTheme="minorEastAsia"/>
          <w:b/>
          <w:i/>
          <w:lang w:eastAsia="zh-CN"/>
        </w:rPr>
        <w:t>reference signals</w:t>
      </w:r>
      <w:r w:rsidR="00A708E8">
        <w:rPr>
          <w:rFonts w:eastAsiaTheme="minorEastAsia"/>
          <w:b/>
          <w:i/>
          <w:lang w:eastAsia="zh-CN"/>
        </w:rPr>
        <w:t xml:space="preserve"> </w:t>
      </w:r>
      <w:r w:rsidR="00A708E8" w:rsidRPr="00991295">
        <w:rPr>
          <w:rFonts w:eastAsiaTheme="minorEastAsia"/>
          <w:b/>
          <w:i/>
          <w:lang w:eastAsia="zh-CN"/>
        </w:rPr>
        <w:t>(i.e. synchronization signal and DM-RS)</w:t>
      </w:r>
      <w:r w:rsidR="00A708E8">
        <w:rPr>
          <w:rFonts w:eastAsiaTheme="minorEastAsia" w:hint="eastAsia"/>
          <w:b/>
          <w:i/>
          <w:lang w:eastAsia="zh-CN"/>
        </w:rPr>
        <w:t xml:space="preserve"> are specified in Rel-16</w:t>
      </w:r>
      <w:r w:rsidR="00A708E8">
        <w:rPr>
          <w:rFonts w:eastAsiaTheme="minorEastAsia"/>
          <w:b/>
          <w:i/>
          <w:lang w:eastAsia="zh-CN"/>
        </w:rPr>
        <w:t xml:space="preserve">, any </w:t>
      </w:r>
      <w:r w:rsidR="00A708E8" w:rsidRPr="00FB3C34">
        <w:rPr>
          <w:rFonts w:eastAsiaTheme="minorEastAsia"/>
          <w:b/>
          <w:i/>
          <w:lang w:eastAsia="zh-CN"/>
        </w:rPr>
        <w:t>other candidate</w:t>
      </w:r>
      <w:r w:rsidR="00A708E8">
        <w:rPr>
          <w:rFonts w:eastAsiaTheme="minorEastAsia"/>
          <w:b/>
          <w:i/>
          <w:lang w:eastAsia="zh-CN"/>
        </w:rPr>
        <w:t xml:space="preserve"> reference signal</w:t>
      </w:r>
      <w:r w:rsidR="00A708E8" w:rsidRPr="00FB3C34">
        <w:rPr>
          <w:rFonts w:eastAsiaTheme="minorEastAsia"/>
          <w:b/>
          <w:i/>
          <w:lang w:eastAsia="zh-CN"/>
        </w:rPr>
        <w:t>s can be left for future releases</w:t>
      </w:r>
      <w:r w:rsidR="00A708E8" w:rsidRPr="008955D2">
        <w:rPr>
          <w:rFonts w:eastAsiaTheme="minorEastAsia"/>
          <w:b/>
          <w:i/>
          <w:lang w:eastAsia="zh-CN"/>
        </w:rPr>
        <w:t>.</w:t>
      </w:r>
      <w:r>
        <w:rPr>
          <w:rFonts w:eastAsiaTheme="minorEastAsia"/>
          <w:lang w:eastAsia="zh-CN"/>
        </w:rPr>
        <w:fldChar w:fldCharType="end"/>
      </w:r>
      <w:bookmarkStart w:id="6" w:name="_GoBack"/>
      <w:bookmarkEnd w:id="6"/>
    </w:p>
    <w:p w14:paraId="505845B2" w14:textId="77777777" w:rsidR="000C19F7" w:rsidRPr="00203CE9" w:rsidRDefault="000C19F7" w:rsidP="000C19F7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bookmarkStart w:id="7" w:name="_Ref510367705"/>
      <w:bookmarkStart w:id="8" w:name="_Ref503565490"/>
      <w:bookmarkStart w:id="9" w:name="_Ref493791948"/>
      <w:bookmarkStart w:id="10" w:name="_Ref503565531"/>
      <w:r w:rsidRPr="00203CE9"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>Reference</w:t>
      </w:r>
    </w:p>
    <w:p w14:paraId="60FE04DE" w14:textId="2A5861F7" w:rsidR="0003734D" w:rsidRDefault="00FD624E" w:rsidP="00FD624E">
      <w:pPr>
        <w:pStyle w:val="a0"/>
        <w:numPr>
          <w:ilvl w:val="0"/>
          <w:numId w:val="6"/>
        </w:numPr>
        <w:spacing w:before="120" w:after="0"/>
        <w:rPr>
          <w:rFonts w:eastAsia="宋体"/>
          <w:szCs w:val="20"/>
        </w:rPr>
      </w:pPr>
      <w:bookmarkStart w:id="11" w:name="_Ref3037640"/>
      <w:bookmarkStart w:id="12" w:name="_Ref521328302"/>
      <w:bookmarkStart w:id="13" w:name="_Ref510367818"/>
      <w:bookmarkEnd w:id="7"/>
      <w:r w:rsidRPr="00FD624E">
        <w:rPr>
          <w:rFonts w:eastAsia="宋体"/>
          <w:szCs w:val="20"/>
          <w:lang w:eastAsia="zh-CN"/>
        </w:rPr>
        <w:t>RP-182491</w:t>
      </w:r>
      <w:r>
        <w:rPr>
          <w:rFonts w:eastAsia="宋体"/>
          <w:szCs w:val="20"/>
          <w:lang w:eastAsia="zh-CN"/>
        </w:rPr>
        <w:t>, “</w:t>
      </w:r>
      <w:r w:rsidRPr="00FD624E">
        <w:rPr>
          <w:rFonts w:eastAsia="宋体"/>
          <w:szCs w:val="20"/>
          <w:lang w:eastAsia="zh-CN"/>
        </w:rPr>
        <w:t>Revised SID: Study on NR V2X</w:t>
      </w:r>
      <w:r>
        <w:rPr>
          <w:rFonts w:eastAsia="宋体"/>
          <w:szCs w:val="20"/>
          <w:lang w:eastAsia="zh-CN"/>
        </w:rPr>
        <w:t>”</w:t>
      </w:r>
      <w:r w:rsidR="004002DF">
        <w:rPr>
          <w:rFonts w:eastAsia="宋体"/>
          <w:szCs w:val="20"/>
          <w:lang w:eastAsia="zh-CN"/>
        </w:rPr>
        <w:t>.</w:t>
      </w:r>
      <w:bookmarkEnd w:id="11"/>
    </w:p>
    <w:p w14:paraId="462E0A1D" w14:textId="56C68548" w:rsidR="00FD624E" w:rsidRDefault="00FD624E" w:rsidP="00FD624E">
      <w:pPr>
        <w:pStyle w:val="a0"/>
        <w:numPr>
          <w:ilvl w:val="0"/>
          <w:numId w:val="6"/>
        </w:numPr>
        <w:spacing w:before="120" w:after="0"/>
        <w:rPr>
          <w:rFonts w:eastAsia="宋体"/>
          <w:szCs w:val="20"/>
        </w:rPr>
      </w:pPr>
      <w:bookmarkStart w:id="14" w:name="_Ref3037642"/>
      <w:r>
        <w:rPr>
          <w:rFonts w:eastAsia="宋体"/>
          <w:szCs w:val="20"/>
        </w:rPr>
        <w:t>TR 38.885, “</w:t>
      </w:r>
      <w:r>
        <w:t>Study on Vehicle-to-Everything</w:t>
      </w:r>
      <w:r>
        <w:rPr>
          <w:rFonts w:eastAsia="宋体"/>
          <w:szCs w:val="20"/>
        </w:rPr>
        <w:t>”, V2.0.0.</w:t>
      </w:r>
      <w:bookmarkEnd w:id="14"/>
    </w:p>
    <w:p w14:paraId="78F826F7" w14:textId="1994425F" w:rsidR="00B84FA7" w:rsidRDefault="00B84FA7" w:rsidP="00FD624E">
      <w:pPr>
        <w:pStyle w:val="a0"/>
        <w:numPr>
          <w:ilvl w:val="0"/>
          <w:numId w:val="6"/>
        </w:numPr>
        <w:spacing w:before="120" w:after="0"/>
        <w:rPr>
          <w:rFonts w:eastAsia="宋体"/>
          <w:szCs w:val="20"/>
        </w:rPr>
      </w:pPr>
      <w:bookmarkStart w:id="15" w:name="_Ref3043988"/>
      <w:r>
        <w:rPr>
          <w:rFonts w:eastAsia="宋体"/>
          <w:szCs w:val="20"/>
        </w:rPr>
        <w:t>TR 22.886, “</w:t>
      </w:r>
      <w:r w:rsidRPr="00CB0B71">
        <w:t xml:space="preserve">Study on </w:t>
      </w:r>
      <w:r>
        <w:t>enhanc</w:t>
      </w:r>
      <w:r>
        <w:rPr>
          <w:rFonts w:hint="eastAsia"/>
        </w:rPr>
        <w:t>ement</w:t>
      </w:r>
      <w:r>
        <w:t xml:space="preserve"> of 3GPP</w:t>
      </w:r>
      <w:r w:rsidRPr="00CB0B71">
        <w:t xml:space="preserve"> </w:t>
      </w:r>
      <w:r w:rsidRPr="00CB0B71">
        <w:rPr>
          <w:rFonts w:hint="eastAsia"/>
        </w:rPr>
        <w:t>S</w:t>
      </w:r>
      <w:r w:rsidRPr="00CB0B71">
        <w:t xml:space="preserve">upport for </w:t>
      </w:r>
      <w:r>
        <w:t xml:space="preserve">5G </w:t>
      </w:r>
      <w:r w:rsidRPr="00CB0B71">
        <w:t xml:space="preserve">V2X </w:t>
      </w:r>
      <w:r w:rsidRPr="00CB0B71">
        <w:rPr>
          <w:rFonts w:hint="eastAsia"/>
        </w:rPr>
        <w:t>S</w:t>
      </w:r>
      <w:r w:rsidRPr="00CB0B71">
        <w:t>ervices</w:t>
      </w:r>
      <w:r>
        <w:rPr>
          <w:rFonts w:eastAsia="宋体"/>
          <w:szCs w:val="20"/>
        </w:rPr>
        <w:t>”, V16.2.0.</w:t>
      </w:r>
      <w:bookmarkEnd w:id="15"/>
    </w:p>
    <w:p w14:paraId="0B4716CC" w14:textId="77777777" w:rsidR="004002DF" w:rsidRDefault="004002DF" w:rsidP="001A2880">
      <w:pPr>
        <w:pStyle w:val="a0"/>
        <w:spacing w:before="120" w:after="0"/>
        <w:rPr>
          <w:rFonts w:eastAsia="宋体"/>
          <w:szCs w:val="20"/>
        </w:rPr>
      </w:pPr>
    </w:p>
    <w:bookmarkEnd w:id="8"/>
    <w:bookmarkEnd w:id="9"/>
    <w:bookmarkEnd w:id="10"/>
    <w:bookmarkEnd w:id="12"/>
    <w:bookmarkEnd w:id="13"/>
    <w:p w14:paraId="3088EA5E" w14:textId="77777777" w:rsidR="007F4C74" w:rsidRPr="001F0635" w:rsidRDefault="007F4C74" w:rsidP="00F97727">
      <w:pPr>
        <w:pStyle w:val="a0"/>
        <w:spacing w:after="0"/>
        <w:rPr>
          <w:rFonts w:eastAsia="宋体"/>
          <w:sz w:val="18"/>
          <w:lang w:eastAsia="zh-CN"/>
        </w:rPr>
      </w:pPr>
    </w:p>
    <w:sectPr w:rsidR="007F4C74" w:rsidRPr="001F0635">
      <w:footerReference w:type="default" r:id="rId9"/>
      <w:pgSz w:w="11909" w:h="16834" w:code="9"/>
      <w:pgMar w:top="1440" w:right="1440" w:bottom="1440" w:left="1440" w:header="720" w:footer="720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81DE32A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C3ADD20" w16cid:durableId="2030BC97"/>
  <w16cid:commentId w16cid:paraId="181DE32A" w16cid:durableId="2030BAD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63D81D" w14:textId="77777777" w:rsidR="00E82848" w:rsidRDefault="00E82848">
      <w:r>
        <w:separator/>
      </w:r>
    </w:p>
  </w:endnote>
  <w:endnote w:type="continuationSeparator" w:id="0">
    <w:p w14:paraId="3144C8DB" w14:textId="77777777" w:rsidR="00E82848" w:rsidRDefault="00E828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D6ACB0" w14:textId="24A987FB" w:rsidR="00822200" w:rsidRPr="00E7456F" w:rsidRDefault="00822200" w:rsidP="00E7456F">
    <w:pPr>
      <w:pStyle w:val="ab"/>
      <w:jc w:val="center"/>
    </w:pPr>
    <w:r>
      <w:rPr>
        <w:rStyle w:val="ac"/>
      </w:rPr>
      <w:fldChar w:fldCharType="begin"/>
    </w:r>
    <w:r>
      <w:rPr>
        <w:rStyle w:val="ac"/>
      </w:rPr>
      <w:instrText xml:space="preserve"> PAGE </w:instrText>
    </w:r>
    <w:r>
      <w:rPr>
        <w:rStyle w:val="ac"/>
      </w:rPr>
      <w:fldChar w:fldCharType="separate"/>
    </w:r>
    <w:r w:rsidR="00A708E8">
      <w:rPr>
        <w:rStyle w:val="ac"/>
        <w:noProof/>
      </w:rPr>
      <w:t>2</w:t>
    </w:r>
    <w:r>
      <w:rPr>
        <w:rStyle w:val="ac"/>
      </w:rPr>
      <w:fldChar w:fldCharType="end"/>
    </w:r>
    <w:r>
      <w:rPr>
        <w:rStyle w:val="ac"/>
        <w:rFonts w:eastAsia="宋体" w:hint="eastAsia"/>
        <w:lang w:eastAsia="zh-CN"/>
      </w:rPr>
      <w:t>/</w:t>
    </w:r>
    <w:r>
      <w:rPr>
        <w:rStyle w:val="ac"/>
      </w:rPr>
      <w:fldChar w:fldCharType="begin"/>
    </w:r>
    <w:r>
      <w:rPr>
        <w:rStyle w:val="ac"/>
      </w:rPr>
      <w:instrText xml:space="preserve"> NUMPAGES </w:instrText>
    </w:r>
    <w:r>
      <w:rPr>
        <w:rStyle w:val="ac"/>
      </w:rPr>
      <w:fldChar w:fldCharType="separate"/>
    </w:r>
    <w:r w:rsidR="00A708E8">
      <w:rPr>
        <w:rStyle w:val="ac"/>
        <w:noProof/>
      </w:rPr>
      <w:t>2</w:t>
    </w:r>
    <w:r>
      <w:rPr>
        <w:rStyle w:val="ac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D209400" w14:textId="77777777" w:rsidR="00E82848" w:rsidRDefault="00E82848">
      <w:r>
        <w:separator/>
      </w:r>
    </w:p>
  </w:footnote>
  <w:footnote w:type="continuationSeparator" w:id="0">
    <w:p w14:paraId="16497DC2" w14:textId="77777777" w:rsidR="00E82848" w:rsidRDefault="00E828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5A54DD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016E7DB1"/>
    <w:multiLevelType w:val="hybridMultilevel"/>
    <w:tmpl w:val="3858D2B6"/>
    <w:lvl w:ilvl="0" w:tplc="0409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8" w:hanging="360"/>
      </w:pPr>
      <w:rPr>
        <w:rFonts w:ascii="Wingdings" w:hAnsi="Wingdings" w:hint="default"/>
      </w:rPr>
    </w:lvl>
  </w:abstractNum>
  <w:abstractNum w:abstractNumId="2">
    <w:nsid w:val="12200B9C"/>
    <w:multiLevelType w:val="multilevel"/>
    <w:tmpl w:val="0DA4BB14"/>
    <w:lvl w:ilvl="0">
      <w:start w:val="1"/>
      <w:numFmt w:val="decimal"/>
      <w:pStyle w:val="30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">
    <w:nsid w:val="12BA0AA6"/>
    <w:multiLevelType w:val="hybridMultilevel"/>
    <w:tmpl w:val="F6303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0F3331"/>
    <w:multiLevelType w:val="hybridMultilevel"/>
    <w:tmpl w:val="C52A74D0"/>
    <w:lvl w:ilvl="0" w:tplc="9C7CCBE0">
      <w:start w:val="7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660595"/>
    <w:multiLevelType w:val="hybridMultilevel"/>
    <w:tmpl w:val="A8B831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AB5D8D"/>
    <w:multiLevelType w:val="hybridMultilevel"/>
    <w:tmpl w:val="577459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B2018A"/>
    <w:multiLevelType w:val="hybridMultilevel"/>
    <w:tmpl w:val="7B84F0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2180973"/>
    <w:multiLevelType w:val="hybridMultilevel"/>
    <w:tmpl w:val="3CC259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370762"/>
    <w:multiLevelType w:val="hybridMultilevel"/>
    <w:tmpl w:val="A258B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B0D1082"/>
    <w:multiLevelType w:val="hybridMultilevel"/>
    <w:tmpl w:val="2EDE56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FF902A3"/>
    <w:multiLevelType w:val="hybridMultilevel"/>
    <w:tmpl w:val="96442C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9AB692C"/>
    <w:multiLevelType w:val="hybridMultilevel"/>
    <w:tmpl w:val="B332FB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D820BD4"/>
    <w:multiLevelType w:val="hybridMultilevel"/>
    <w:tmpl w:val="0B4E20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2192471"/>
    <w:multiLevelType w:val="hybridMultilevel"/>
    <w:tmpl w:val="9054677E"/>
    <w:lvl w:ilvl="0" w:tplc="E6B696E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417090A"/>
    <w:multiLevelType w:val="hybridMultilevel"/>
    <w:tmpl w:val="CBAC42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71C7B79"/>
    <w:multiLevelType w:val="multilevel"/>
    <w:tmpl w:val="301C1C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>
    <w:nsid w:val="6A790292"/>
    <w:multiLevelType w:val="hybridMultilevel"/>
    <w:tmpl w:val="939647D6"/>
    <w:lvl w:ilvl="0" w:tplc="83724DD6">
      <w:start w:val="1"/>
      <w:numFmt w:val="decimal"/>
      <w:lvlText w:val="Case 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C6B05E8"/>
    <w:multiLevelType w:val="hybridMultilevel"/>
    <w:tmpl w:val="AD1239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D6C0433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1">
    <w:nsid w:val="7B874CBE"/>
    <w:multiLevelType w:val="hybridMultilevel"/>
    <w:tmpl w:val="D7686B28"/>
    <w:lvl w:ilvl="0" w:tplc="A5AE87E8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BED18BC"/>
    <w:multiLevelType w:val="multilevel"/>
    <w:tmpl w:val="C03C516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i w:val="0"/>
        <w:iCs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24">
    <w:nsid w:val="7C68704B"/>
    <w:multiLevelType w:val="hybridMultilevel"/>
    <w:tmpl w:val="7D2EDCA6"/>
    <w:lvl w:ilvl="0" w:tplc="9604894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23"/>
  </w:num>
  <w:num w:numId="2">
    <w:abstractNumId w:val="0"/>
  </w:num>
  <w:num w:numId="3">
    <w:abstractNumId w:val="22"/>
  </w:num>
  <w:num w:numId="4">
    <w:abstractNumId w:val="2"/>
  </w:num>
  <w:num w:numId="5">
    <w:abstractNumId w:val="20"/>
  </w:num>
  <w:num w:numId="6">
    <w:abstractNumId w:val="24"/>
  </w:num>
  <w:num w:numId="7">
    <w:abstractNumId w:val="13"/>
  </w:num>
  <w:num w:numId="8">
    <w:abstractNumId w:val="18"/>
  </w:num>
  <w:num w:numId="9">
    <w:abstractNumId w:val="15"/>
  </w:num>
  <w:num w:numId="10">
    <w:abstractNumId w:val="11"/>
  </w:num>
  <w:num w:numId="11">
    <w:abstractNumId w:val="7"/>
  </w:num>
  <w:num w:numId="12">
    <w:abstractNumId w:val="19"/>
  </w:num>
  <w:num w:numId="13">
    <w:abstractNumId w:val="17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</w:num>
  <w:num w:numId="19">
    <w:abstractNumId w:val="12"/>
  </w:num>
  <w:num w:numId="20">
    <w:abstractNumId w:val="3"/>
  </w:num>
  <w:num w:numId="21">
    <w:abstractNumId w:val="9"/>
  </w:num>
  <w:num w:numId="22">
    <w:abstractNumId w:val="10"/>
  </w:num>
  <w:num w:numId="23">
    <w:abstractNumId w:val="4"/>
  </w:num>
  <w:num w:numId="24">
    <w:abstractNumId w:val="8"/>
  </w:num>
  <w:num w:numId="25">
    <w:abstractNumId w:val="21"/>
  </w:num>
  <w:num w:numId="26">
    <w:abstractNumId w:val="14"/>
  </w:num>
  <w:num w:numId="27">
    <w:abstractNumId w:val="5"/>
  </w:num>
  <w:num w:numId="28">
    <w:abstractNumId w:val="16"/>
  </w:num>
  <w:num w:numId="29">
    <w:abstractNumId w:val="6"/>
  </w:num>
  <w:numIdMacAtCleanup w:val="1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ichao Ji, vivo">
    <w15:presenceInfo w15:providerId="None" w15:userId="Zichao Ji, vivo"/>
  </w15:person>
  <w15:person w15:author="Zichao Ji">
    <w15:presenceInfo w15:providerId="Windows Live" w15:userId="65a53ffb721b8bd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a0MDK1NDUxsjA2MDcwMDZU0lEKTi0uzszPAykwqgUA5xnsCywAAAA="/>
  </w:docVars>
  <w:rsids>
    <w:rsidRoot w:val="007B0733"/>
    <w:rsid w:val="0000279E"/>
    <w:rsid w:val="000031CC"/>
    <w:rsid w:val="00004DD6"/>
    <w:rsid w:val="000051DF"/>
    <w:rsid w:val="00005B9C"/>
    <w:rsid w:val="00006194"/>
    <w:rsid w:val="000100CC"/>
    <w:rsid w:val="00011D5C"/>
    <w:rsid w:val="0001449A"/>
    <w:rsid w:val="00014788"/>
    <w:rsid w:val="0001681C"/>
    <w:rsid w:val="000175A9"/>
    <w:rsid w:val="000175E0"/>
    <w:rsid w:val="00017714"/>
    <w:rsid w:val="00017F21"/>
    <w:rsid w:val="00022CB4"/>
    <w:rsid w:val="000231C1"/>
    <w:rsid w:val="00023D46"/>
    <w:rsid w:val="00023D95"/>
    <w:rsid w:val="00023E56"/>
    <w:rsid w:val="0002462D"/>
    <w:rsid w:val="00024A15"/>
    <w:rsid w:val="00024F12"/>
    <w:rsid w:val="0002723B"/>
    <w:rsid w:val="000273FD"/>
    <w:rsid w:val="0002784B"/>
    <w:rsid w:val="00031FFF"/>
    <w:rsid w:val="00032647"/>
    <w:rsid w:val="00032856"/>
    <w:rsid w:val="00033B21"/>
    <w:rsid w:val="00033C13"/>
    <w:rsid w:val="00034348"/>
    <w:rsid w:val="000347B4"/>
    <w:rsid w:val="00034A56"/>
    <w:rsid w:val="00037290"/>
    <w:rsid w:val="0003734D"/>
    <w:rsid w:val="000377D9"/>
    <w:rsid w:val="00041699"/>
    <w:rsid w:val="00041D81"/>
    <w:rsid w:val="0004507B"/>
    <w:rsid w:val="00045D5B"/>
    <w:rsid w:val="00046452"/>
    <w:rsid w:val="000471C5"/>
    <w:rsid w:val="00047624"/>
    <w:rsid w:val="00047AC6"/>
    <w:rsid w:val="0005100C"/>
    <w:rsid w:val="0005168C"/>
    <w:rsid w:val="00051C62"/>
    <w:rsid w:val="00052402"/>
    <w:rsid w:val="000528A1"/>
    <w:rsid w:val="000547C0"/>
    <w:rsid w:val="00055ACB"/>
    <w:rsid w:val="00055BDB"/>
    <w:rsid w:val="00055E30"/>
    <w:rsid w:val="00055FCB"/>
    <w:rsid w:val="0005742B"/>
    <w:rsid w:val="00057CB6"/>
    <w:rsid w:val="00060E2B"/>
    <w:rsid w:val="00061243"/>
    <w:rsid w:val="00062D25"/>
    <w:rsid w:val="00062D7E"/>
    <w:rsid w:val="00062F8A"/>
    <w:rsid w:val="000636C4"/>
    <w:rsid w:val="00063C9E"/>
    <w:rsid w:val="00065022"/>
    <w:rsid w:val="000673DF"/>
    <w:rsid w:val="00067D1C"/>
    <w:rsid w:val="000700BD"/>
    <w:rsid w:val="000708BC"/>
    <w:rsid w:val="00072B01"/>
    <w:rsid w:val="00074060"/>
    <w:rsid w:val="0007655B"/>
    <w:rsid w:val="00076E96"/>
    <w:rsid w:val="0007708D"/>
    <w:rsid w:val="000773F6"/>
    <w:rsid w:val="00077ABB"/>
    <w:rsid w:val="00077FBE"/>
    <w:rsid w:val="00080662"/>
    <w:rsid w:val="00080923"/>
    <w:rsid w:val="00081023"/>
    <w:rsid w:val="00083608"/>
    <w:rsid w:val="00083EA7"/>
    <w:rsid w:val="000855F8"/>
    <w:rsid w:val="00086374"/>
    <w:rsid w:val="00086ACA"/>
    <w:rsid w:val="00087F07"/>
    <w:rsid w:val="00091832"/>
    <w:rsid w:val="00091E9D"/>
    <w:rsid w:val="00092449"/>
    <w:rsid w:val="00095318"/>
    <w:rsid w:val="00095714"/>
    <w:rsid w:val="00095718"/>
    <w:rsid w:val="000958B4"/>
    <w:rsid w:val="00095BBB"/>
    <w:rsid w:val="000969C4"/>
    <w:rsid w:val="00096AAC"/>
    <w:rsid w:val="00096DAC"/>
    <w:rsid w:val="00097CD4"/>
    <w:rsid w:val="00097D7C"/>
    <w:rsid w:val="000A0537"/>
    <w:rsid w:val="000A05CD"/>
    <w:rsid w:val="000A0F57"/>
    <w:rsid w:val="000A171A"/>
    <w:rsid w:val="000A18B2"/>
    <w:rsid w:val="000A4D42"/>
    <w:rsid w:val="000A5D9E"/>
    <w:rsid w:val="000A66F1"/>
    <w:rsid w:val="000A6CDD"/>
    <w:rsid w:val="000A7506"/>
    <w:rsid w:val="000B01B5"/>
    <w:rsid w:val="000B0B02"/>
    <w:rsid w:val="000B1412"/>
    <w:rsid w:val="000B19EC"/>
    <w:rsid w:val="000B31CF"/>
    <w:rsid w:val="000B3979"/>
    <w:rsid w:val="000B3BAB"/>
    <w:rsid w:val="000B3E4E"/>
    <w:rsid w:val="000B5BB8"/>
    <w:rsid w:val="000B668C"/>
    <w:rsid w:val="000B6731"/>
    <w:rsid w:val="000B7296"/>
    <w:rsid w:val="000C1986"/>
    <w:rsid w:val="000C19F7"/>
    <w:rsid w:val="000C1C8B"/>
    <w:rsid w:val="000C2C02"/>
    <w:rsid w:val="000C6084"/>
    <w:rsid w:val="000C69AC"/>
    <w:rsid w:val="000C6C83"/>
    <w:rsid w:val="000C7339"/>
    <w:rsid w:val="000D12F2"/>
    <w:rsid w:val="000D23E3"/>
    <w:rsid w:val="000D44FE"/>
    <w:rsid w:val="000D4631"/>
    <w:rsid w:val="000D49E9"/>
    <w:rsid w:val="000D515E"/>
    <w:rsid w:val="000D57AB"/>
    <w:rsid w:val="000D5CAF"/>
    <w:rsid w:val="000D6393"/>
    <w:rsid w:val="000D6F08"/>
    <w:rsid w:val="000D7313"/>
    <w:rsid w:val="000D7465"/>
    <w:rsid w:val="000D7F0F"/>
    <w:rsid w:val="000E22D3"/>
    <w:rsid w:val="000E25EE"/>
    <w:rsid w:val="000E2EA4"/>
    <w:rsid w:val="000E373E"/>
    <w:rsid w:val="000E3E99"/>
    <w:rsid w:val="000E5C66"/>
    <w:rsid w:val="000E5FCE"/>
    <w:rsid w:val="000E7848"/>
    <w:rsid w:val="000E7A2E"/>
    <w:rsid w:val="000F0CDE"/>
    <w:rsid w:val="000F0DB3"/>
    <w:rsid w:val="000F20E6"/>
    <w:rsid w:val="000F269E"/>
    <w:rsid w:val="000F3D2F"/>
    <w:rsid w:val="000F3F90"/>
    <w:rsid w:val="000F4990"/>
    <w:rsid w:val="000F5307"/>
    <w:rsid w:val="000F5962"/>
    <w:rsid w:val="000F6AA1"/>
    <w:rsid w:val="000F6D45"/>
    <w:rsid w:val="000F701F"/>
    <w:rsid w:val="000F7E9E"/>
    <w:rsid w:val="0010065D"/>
    <w:rsid w:val="00100712"/>
    <w:rsid w:val="001008B6"/>
    <w:rsid w:val="00100DC2"/>
    <w:rsid w:val="0010157C"/>
    <w:rsid w:val="00103D3A"/>
    <w:rsid w:val="00104824"/>
    <w:rsid w:val="0010634F"/>
    <w:rsid w:val="0010669A"/>
    <w:rsid w:val="00107CC3"/>
    <w:rsid w:val="00110216"/>
    <w:rsid w:val="001103E3"/>
    <w:rsid w:val="00110BDC"/>
    <w:rsid w:val="00110E71"/>
    <w:rsid w:val="00112AB0"/>
    <w:rsid w:val="00112C61"/>
    <w:rsid w:val="00114348"/>
    <w:rsid w:val="0011627E"/>
    <w:rsid w:val="00122DC7"/>
    <w:rsid w:val="0012321B"/>
    <w:rsid w:val="00123CDC"/>
    <w:rsid w:val="00123FA2"/>
    <w:rsid w:val="001256FC"/>
    <w:rsid w:val="00127E57"/>
    <w:rsid w:val="00130593"/>
    <w:rsid w:val="00130B4A"/>
    <w:rsid w:val="001316E0"/>
    <w:rsid w:val="00131A4A"/>
    <w:rsid w:val="00131C07"/>
    <w:rsid w:val="00132CD6"/>
    <w:rsid w:val="00134CE4"/>
    <w:rsid w:val="00134D51"/>
    <w:rsid w:val="0013518C"/>
    <w:rsid w:val="00136EFD"/>
    <w:rsid w:val="00137FEA"/>
    <w:rsid w:val="00140BBF"/>
    <w:rsid w:val="00141CC8"/>
    <w:rsid w:val="0014204C"/>
    <w:rsid w:val="00142059"/>
    <w:rsid w:val="001428AB"/>
    <w:rsid w:val="00142AEC"/>
    <w:rsid w:val="00144712"/>
    <w:rsid w:val="001460A1"/>
    <w:rsid w:val="0014673C"/>
    <w:rsid w:val="00146F4B"/>
    <w:rsid w:val="001474B3"/>
    <w:rsid w:val="00147E5D"/>
    <w:rsid w:val="00147F65"/>
    <w:rsid w:val="00150398"/>
    <w:rsid w:val="001507AB"/>
    <w:rsid w:val="00150A25"/>
    <w:rsid w:val="00150B98"/>
    <w:rsid w:val="00150C95"/>
    <w:rsid w:val="00151437"/>
    <w:rsid w:val="00152631"/>
    <w:rsid w:val="00152783"/>
    <w:rsid w:val="001530FD"/>
    <w:rsid w:val="0015335C"/>
    <w:rsid w:val="001537C6"/>
    <w:rsid w:val="00156228"/>
    <w:rsid w:val="001565F5"/>
    <w:rsid w:val="00157A74"/>
    <w:rsid w:val="00160B53"/>
    <w:rsid w:val="0016180C"/>
    <w:rsid w:val="00161B07"/>
    <w:rsid w:val="00161C52"/>
    <w:rsid w:val="001651AF"/>
    <w:rsid w:val="00165ABE"/>
    <w:rsid w:val="00166DFC"/>
    <w:rsid w:val="0016724B"/>
    <w:rsid w:val="00167548"/>
    <w:rsid w:val="0017038C"/>
    <w:rsid w:val="00171099"/>
    <w:rsid w:val="00171298"/>
    <w:rsid w:val="001713E3"/>
    <w:rsid w:val="001722F6"/>
    <w:rsid w:val="0017270E"/>
    <w:rsid w:val="00173200"/>
    <w:rsid w:val="0017424D"/>
    <w:rsid w:val="00174729"/>
    <w:rsid w:val="00176832"/>
    <w:rsid w:val="00180495"/>
    <w:rsid w:val="0018198A"/>
    <w:rsid w:val="00181C51"/>
    <w:rsid w:val="00181F2E"/>
    <w:rsid w:val="00181F31"/>
    <w:rsid w:val="0018217B"/>
    <w:rsid w:val="00182C51"/>
    <w:rsid w:val="00182FAA"/>
    <w:rsid w:val="00184335"/>
    <w:rsid w:val="00184EF0"/>
    <w:rsid w:val="00185D0E"/>
    <w:rsid w:val="0018750B"/>
    <w:rsid w:val="0018781F"/>
    <w:rsid w:val="00190A50"/>
    <w:rsid w:val="00190C90"/>
    <w:rsid w:val="0019151A"/>
    <w:rsid w:val="00191EFE"/>
    <w:rsid w:val="00191FA0"/>
    <w:rsid w:val="00192169"/>
    <w:rsid w:val="001928B8"/>
    <w:rsid w:val="00192BE0"/>
    <w:rsid w:val="00193CB3"/>
    <w:rsid w:val="001940BC"/>
    <w:rsid w:val="001956A9"/>
    <w:rsid w:val="00195826"/>
    <w:rsid w:val="00195A32"/>
    <w:rsid w:val="001962B5"/>
    <w:rsid w:val="001976E3"/>
    <w:rsid w:val="00197D3E"/>
    <w:rsid w:val="00197FA4"/>
    <w:rsid w:val="00197FBC"/>
    <w:rsid w:val="001A03F5"/>
    <w:rsid w:val="001A0607"/>
    <w:rsid w:val="001A2880"/>
    <w:rsid w:val="001A3365"/>
    <w:rsid w:val="001A3475"/>
    <w:rsid w:val="001A4B6E"/>
    <w:rsid w:val="001A4BE6"/>
    <w:rsid w:val="001A62C2"/>
    <w:rsid w:val="001A6823"/>
    <w:rsid w:val="001A68BF"/>
    <w:rsid w:val="001A71A6"/>
    <w:rsid w:val="001B07B0"/>
    <w:rsid w:val="001B0E4A"/>
    <w:rsid w:val="001B283F"/>
    <w:rsid w:val="001B37E4"/>
    <w:rsid w:val="001B4ACA"/>
    <w:rsid w:val="001B5566"/>
    <w:rsid w:val="001B559B"/>
    <w:rsid w:val="001B65AB"/>
    <w:rsid w:val="001B6B41"/>
    <w:rsid w:val="001B7B08"/>
    <w:rsid w:val="001C1358"/>
    <w:rsid w:val="001C1508"/>
    <w:rsid w:val="001C2127"/>
    <w:rsid w:val="001C2392"/>
    <w:rsid w:val="001C2481"/>
    <w:rsid w:val="001C29E8"/>
    <w:rsid w:val="001C2EB9"/>
    <w:rsid w:val="001C352F"/>
    <w:rsid w:val="001C4D12"/>
    <w:rsid w:val="001C5354"/>
    <w:rsid w:val="001C5DE9"/>
    <w:rsid w:val="001C637D"/>
    <w:rsid w:val="001C6F50"/>
    <w:rsid w:val="001C7D11"/>
    <w:rsid w:val="001D0B71"/>
    <w:rsid w:val="001D1E28"/>
    <w:rsid w:val="001D20C5"/>
    <w:rsid w:val="001D39E9"/>
    <w:rsid w:val="001D4CAE"/>
    <w:rsid w:val="001D4EF1"/>
    <w:rsid w:val="001D5888"/>
    <w:rsid w:val="001D5905"/>
    <w:rsid w:val="001D68AB"/>
    <w:rsid w:val="001D6B18"/>
    <w:rsid w:val="001D6C22"/>
    <w:rsid w:val="001D724F"/>
    <w:rsid w:val="001D79F6"/>
    <w:rsid w:val="001D7A31"/>
    <w:rsid w:val="001E08E5"/>
    <w:rsid w:val="001E1122"/>
    <w:rsid w:val="001E1ABE"/>
    <w:rsid w:val="001E1CDD"/>
    <w:rsid w:val="001E3E02"/>
    <w:rsid w:val="001E3FF2"/>
    <w:rsid w:val="001E4319"/>
    <w:rsid w:val="001E4FC7"/>
    <w:rsid w:val="001E6183"/>
    <w:rsid w:val="001E6A17"/>
    <w:rsid w:val="001E6D77"/>
    <w:rsid w:val="001E71EF"/>
    <w:rsid w:val="001E74C3"/>
    <w:rsid w:val="001F0635"/>
    <w:rsid w:val="001F0877"/>
    <w:rsid w:val="001F0B80"/>
    <w:rsid w:val="001F20D7"/>
    <w:rsid w:val="001F2167"/>
    <w:rsid w:val="001F27B2"/>
    <w:rsid w:val="001F2F3E"/>
    <w:rsid w:val="001F530B"/>
    <w:rsid w:val="001F56A8"/>
    <w:rsid w:val="001F584D"/>
    <w:rsid w:val="001F5AC9"/>
    <w:rsid w:val="001F6156"/>
    <w:rsid w:val="001F74FB"/>
    <w:rsid w:val="001F7632"/>
    <w:rsid w:val="00200330"/>
    <w:rsid w:val="00200E13"/>
    <w:rsid w:val="002016AF"/>
    <w:rsid w:val="00201A7A"/>
    <w:rsid w:val="00203CE9"/>
    <w:rsid w:val="00204993"/>
    <w:rsid w:val="00204FA1"/>
    <w:rsid w:val="002050C8"/>
    <w:rsid w:val="00205120"/>
    <w:rsid w:val="00207141"/>
    <w:rsid w:val="00211138"/>
    <w:rsid w:val="002115E3"/>
    <w:rsid w:val="002119A3"/>
    <w:rsid w:val="0021248D"/>
    <w:rsid w:val="002129B0"/>
    <w:rsid w:val="00214AF1"/>
    <w:rsid w:val="00220ACB"/>
    <w:rsid w:val="00220E0C"/>
    <w:rsid w:val="00221649"/>
    <w:rsid w:val="00221976"/>
    <w:rsid w:val="00222E3F"/>
    <w:rsid w:val="00223E7D"/>
    <w:rsid w:val="0022519E"/>
    <w:rsid w:val="0022538D"/>
    <w:rsid w:val="00225573"/>
    <w:rsid w:val="0022598D"/>
    <w:rsid w:val="00226DC1"/>
    <w:rsid w:val="002310ED"/>
    <w:rsid w:val="00231845"/>
    <w:rsid w:val="002319FC"/>
    <w:rsid w:val="002321A9"/>
    <w:rsid w:val="002331F3"/>
    <w:rsid w:val="00234081"/>
    <w:rsid w:val="0023460C"/>
    <w:rsid w:val="00235B7E"/>
    <w:rsid w:val="00235D5B"/>
    <w:rsid w:val="00236E37"/>
    <w:rsid w:val="00240CBA"/>
    <w:rsid w:val="00241153"/>
    <w:rsid w:val="00242655"/>
    <w:rsid w:val="00243EAA"/>
    <w:rsid w:val="0024460D"/>
    <w:rsid w:val="002463A2"/>
    <w:rsid w:val="00247106"/>
    <w:rsid w:val="002477F2"/>
    <w:rsid w:val="00250D1E"/>
    <w:rsid w:val="00253487"/>
    <w:rsid w:val="002535F9"/>
    <w:rsid w:val="00253A5B"/>
    <w:rsid w:val="00253D9C"/>
    <w:rsid w:val="00254B0C"/>
    <w:rsid w:val="00256514"/>
    <w:rsid w:val="002569E2"/>
    <w:rsid w:val="00257783"/>
    <w:rsid w:val="00257BC5"/>
    <w:rsid w:val="002609E8"/>
    <w:rsid w:val="00261278"/>
    <w:rsid w:val="0026304A"/>
    <w:rsid w:val="00263236"/>
    <w:rsid w:val="00264D9F"/>
    <w:rsid w:val="00265AB1"/>
    <w:rsid w:val="00265E6D"/>
    <w:rsid w:val="00270355"/>
    <w:rsid w:val="002706A5"/>
    <w:rsid w:val="002726E6"/>
    <w:rsid w:val="00272B05"/>
    <w:rsid w:val="00272B4F"/>
    <w:rsid w:val="00272EE2"/>
    <w:rsid w:val="00273DE5"/>
    <w:rsid w:val="00273ECB"/>
    <w:rsid w:val="002749C8"/>
    <w:rsid w:val="00275784"/>
    <w:rsid w:val="00276F5A"/>
    <w:rsid w:val="0027795E"/>
    <w:rsid w:val="0028118F"/>
    <w:rsid w:val="00281B1F"/>
    <w:rsid w:val="00281C7B"/>
    <w:rsid w:val="00281F85"/>
    <w:rsid w:val="002820D0"/>
    <w:rsid w:val="0028228E"/>
    <w:rsid w:val="00283AB3"/>
    <w:rsid w:val="00284106"/>
    <w:rsid w:val="00284B36"/>
    <w:rsid w:val="00285517"/>
    <w:rsid w:val="0028655C"/>
    <w:rsid w:val="00286968"/>
    <w:rsid w:val="00290590"/>
    <w:rsid w:val="002907CA"/>
    <w:rsid w:val="00294516"/>
    <w:rsid w:val="002954C3"/>
    <w:rsid w:val="00295CAF"/>
    <w:rsid w:val="00296955"/>
    <w:rsid w:val="00296B1A"/>
    <w:rsid w:val="00296D86"/>
    <w:rsid w:val="00296FB5"/>
    <w:rsid w:val="002974E9"/>
    <w:rsid w:val="002A29D3"/>
    <w:rsid w:val="002A313D"/>
    <w:rsid w:val="002A4CBF"/>
    <w:rsid w:val="002A6322"/>
    <w:rsid w:val="002A7EA8"/>
    <w:rsid w:val="002B0AF1"/>
    <w:rsid w:val="002B106C"/>
    <w:rsid w:val="002B106F"/>
    <w:rsid w:val="002B17F3"/>
    <w:rsid w:val="002B277A"/>
    <w:rsid w:val="002B34B3"/>
    <w:rsid w:val="002B4981"/>
    <w:rsid w:val="002B4E57"/>
    <w:rsid w:val="002B57CE"/>
    <w:rsid w:val="002B5F48"/>
    <w:rsid w:val="002B6C4A"/>
    <w:rsid w:val="002C007D"/>
    <w:rsid w:val="002C0219"/>
    <w:rsid w:val="002C0304"/>
    <w:rsid w:val="002C04C8"/>
    <w:rsid w:val="002C0ED4"/>
    <w:rsid w:val="002C1E06"/>
    <w:rsid w:val="002C20C3"/>
    <w:rsid w:val="002C235A"/>
    <w:rsid w:val="002C2AA8"/>
    <w:rsid w:val="002C3299"/>
    <w:rsid w:val="002C3C7D"/>
    <w:rsid w:val="002C3E24"/>
    <w:rsid w:val="002C455D"/>
    <w:rsid w:val="002C4923"/>
    <w:rsid w:val="002C5AD6"/>
    <w:rsid w:val="002C5D42"/>
    <w:rsid w:val="002C62BE"/>
    <w:rsid w:val="002C763B"/>
    <w:rsid w:val="002C7CE9"/>
    <w:rsid w:val="002D0CD2"/>
    <w:rsid w:val="002D1686"/>
    <w:rsid w:val="002D22DD"/>
    <w:rsid w:val="002D2443"/>
    <w:rsid w:val="002D2C8C"/>
    <w:rsid w:val="002D2EF5"/>
    <w:rsid w:val="002D54F4"/>
    <w:rsid w:val="002D59A7"/>
    <w:rsid w:val="002D5ECC"/>
    <w:rsid w:val="002E09DB"/>
    <w:rsid w:val="002E1196"/>
    <w:rsid w:val="002E12CF"/>
    <w:rsid w:val="002E202D"/>
    <w:rsid w:val="002E4858"/>
    <w:rsid w:val="002E5303"/>
    <w:rsid w:val="002E6141"/>
    <w:rsid w:val="002E755D"/>
    <w:rsid w:val="002E7775"/>
    <w:rsid w:val="002E7C0F"/>
    <w:rsid w:val="002E7FEA"/>
    <w:rsid w:val="002F0034"/>
    <w:rsid w:val="002F035B"/>
    <w:rsid w:val="002F142D"/>
    <w:rsid w:val="002F1A77"/>
    <w:rsid w:val="002F2924"/>
    <w:rsid w:val="002F2BAD"/>
    <w:rsid w:val="002F2E09"/>
    <w:rsid w:val="002F3308"/>
    <w:rsid w:val="002F4FB0"/>
    <w:rsid w:val="002F5C39"/>
    <w:rsid w:val="002F6925"/>
    <w:rsid w:val="00303528"/>
    <w:rsid w:val="00303AED"/>
    <w:rsid w:val="003040FA"/>
    <w:rsid w:val="003048A7"/>
    <w:rsid w:val="0030544C"/>
    <w:rsid w:val="00305DFC"/>
    <w:rsid w:val="00311C7C"/>
    <w:rsid w:val="00312249"/>
    <w:rsid w:val="0031252B"/>
    <w:rsid w:val="0031342C"/>
    <w:rsid w:val="003141DE"/>
    <w:rsid w:val="003157EB"/>
    <w:rsid w:val="00316981"/>
    <w:rsid w:val="00317265"/>
    <w:rsid w:val="0032029A"/>
    <w:rsid w:val="0032045D"/>
    <w:rsid w:val="00320E09"/>
    <w:rsid w:val="00321581"/>
    <w:rsid w:val="00321AC4"/>
    <w:rsid w:val="00322376"/>
    <w:rsid w:val="003229F6"/>
    <w:rsid w:val="00323A1D"/>
    <w:rsid w:val="00324299"/>
    <w:rsid w:val="003245C9"/>
    <w:rsid w:val="00324986"/>
    <w:rsid w:val="00325875"/>
    <w:rsid w:val="00325AA3"/>
    <w:rsid w:val="003304CB"/>
    <w:rsid w:val="003307CA"/>
    <w:rsid w:val="00330E13"/>
    <w:rsid w:val="00331876"/>
    <w:rsid w:val="0033262E"/>
    <w:rsid w:val="0033267A"/>
    <w:rsid w:val="00332A08"/>
    <w:rsid w:val="003340D8"/>
    <w:rsid w:val="00334476"/>
    <w:rsid w:val="00334592"/>
    <w:rsid w:val="00334DA1"/>
    <w:rsid w:val="0033620D"/>
    <w:rsid w:val="003367CC"/>
    <w:rsid w:val="00340D38"/>
    <w:rsid w:val="00340E0F"/>
    <w:rsid w:val="003413FD"/>
    <w:rsid w:val="00342983"/>
    <w:rsid w:val="003437D1"/>
    <w:rsid w:val="0034413A"/>
    <w:rsid w:val="00344E66"/>
    <w:rsid w:val="0034513E"/>
    <w:rsid w:val="00346524"/>
    <w:rsid w:val="00346F06"/>
    <w:rsid w:val="00347052"/>
    <w:rsid w:val="0034776A"/>
    <w:rsid w:val="00347C37"/>
    <w:rsid w:val="003506AB"/>
    <w:rsid w:val="003508A4"/>
    <w:rsid w:val="00351183"/>
    <w:rsid w:val="00352A70"/>
    <w:rsid w:val="0035314C"/>
    <w:rsid w:val="003554FE"/>
    <w:rsid w:val="00356170"/>
    <w:rsid w:val="00356453"/>
    <w:rsid w:val="003567C4"/>
    <w:rsid w:val="0035750A"/>
    <w:rsid w:val="003604F9"/>
    <w:rsid w:val="003606D3"/>
    <w:rsid w:val="00362837"/>
    <w:rsid w:val="003631EB"/>
    <w:rsid w:val="00364D92"/>
    <w:rsid w:val="0036633B"/>
    <w:rsid w:val="0036761C"/>
    <w:rsid w:val="0036765F"/>
    <w:rsid w:val="00367816"/>
    <w:rsid w:val="00367877"/>
    <w:rsid w:val="00370162"/>
    <w:rsid w:val="0037173A"/>
    <w:rsid w:val="0037288D"/>
    <w:rsid w:val="00373BE7"/>
    <w:rsid w:val="00373DF3"/>
    <w:rsid w:val="00375392"/>
    <w:rsid w:val="003753ED"/>
    <w:rsid w:val="003754C9"/>
    <w:rsid w:val="0038039C"/>
    <w:rsid w:val="0038094F"/>
    <w:rsid w:val="00381F8B"/>
    <w:rsid w:val="003827C5"/>
    <w:rsid w:val="00382E63"/>
    <w:rsid w:val="00383354"/>
    <w:rsid w:val="00383C2D"/>
    <w:rsid w:val="00384D2B"/>
    <w:rsid w:val="003852AD"/>
    <w:rsid w:val="003866DE"/>
    <w:rsid w:val="00392EDF"/>
    <w:rsid w:val="00393B24"/>
    <w:rsid w:val="00395CD3"/>
    <w:rsid w:val="0039756F"/>
    <w:rsid w:val="00397BCC"/>
    <w:rsid w:val="003A39FB"/>
    <w:rsid w:val="003A5597"/>
    <w:rsid w:val="003A64A2"/>
    <w:rsid w:val="003A66A5"/>
    <w:rsid w:val="003A6752"/>
    <w:rsid w:val="003A7134"/>
    <w:rsid w:val="003B00EE"/>
    <w:rsid w:val="003B07DD"/>
    <w:rsid w:val="003B2C54"/>
    <w:rsid w:val="003B39F7"/>
    <w:rsid w:val="003B568E"/>
    <w:rsid w:val="003B580C"/>
    <w:rsid w:val="003B5CDE"/>
    <w:rsid w:val="003B65FA"/>
    <w:rsid w:val="003B71A4"/>
    <w:rsid w:val="003B7774"/>
    <w:rsid w:val="003B7786"/>
    <w:rsid w:val="003C0408"/>
    <w:rsid w:val="003C1439"/>
    <w:rsid w:val="003C183F"/>
    <w:rsid w:val="003C1A68"/>
    <w:rsid w:val="003C1B2A"/>
    <w:rsid w:val="003C2295"/>
    <w:rsid w:val="003C23BD"/>
    <w:rsid w:val="003C2433"/>
    <w:rsid w:val="003C3B8C"/>
    <w:rsid w:val="003C43A6"/>
    <w:rsid w:val="003C43F9"/>
    <w:rsid w:val="003C4DBD"/>
    <w:rsid w:val="003C4EC9"/>
    <w:rsid w:val="003C4F67"/>
    <w:rsid w:val="003C6709"/>
    <w:rsid w:val="003C7F38"/>
    <w:rsid w:val="003C7FED"/>
    <w:rsid w:val="003D1412"/>
    <w:rsid w:val="003D15CE"/>
    <w:rsid w:val="003D1853"/>
    <w:rsid w:val="003D3518"/>
    <w:rsid w:val="003D3A81"/>
    <w:rsid w:val="003D3B30"/>
    <w:rsid w:val="003D3BD9"/>
    <w:rsid w:val="003D3D16"/>
    <w:rsid w:val="003D44CA"/>
    <w:rsid w:val="003D4E78"/>
    <w:rsid w:val="003D519E"/>
    <w:rsid w:val="003D588F"/>
    <w:rsid w:val="003D58BB"/>
    <w:rsid w:val="003D6A64"/>
    <w:rsid w:val="003D7770"/>
    <w:rsid w:val="003D7EE3"/>
    <w:rsid w:val="003E10EF"/>
    <w:rsid w:val="003E1101"/>
    <w:rsid w:val="003E19F7"/>
    <w:rsid w:val="003E2B89"/>
    <w:rsid w:val="003E2C05"/>
    <w:rsid w:val="003E3CF5"/>
    <w:rsid w:val="003E3D90"/>
    <w:rsid w:val="003E4221"/>
    <w:rsid w:val="003E4B61"/>
    <w:rsid w:val="003E5869"/>
    <w:rsid w:val="003E5952"/>
    <w:rsid w:val="003E5BA8"/>
    <w:rsid w:val="003E66C0"/>
    <w:rsid w:val="003E69BE"/>
    <w:rsid w:val="003E726B"/>
    <w:rsid w:val="003F0E7F"/>
    <w:rsid w:val="003F1A46"/>
    <w:rsid w:val="003F3492"/>
    <w:rsid w:val="003F3F42"/>
    <w:rsid w:val="003F4012"/>
    <w:rsid w:val="003F42F0"/>
    <w:rsid w:val="003F4CF2"/>
    <w:rsid w:val="003F4EE5"/>
    <w:rsid w:val="003F5451"/>
    <w:rsid w:val="003F6368"/>
    <w:rsid w:val="003F6B07"/>
    <w:rsid w:val="003F707C"/>
    <w:rsid w:val="004002DF"/>
    <w:rsid w:val="0040053C"/>
    <w:rsid w:val="00400B6B"/>
    <w:rsid w:val="00401012"/>
    <w:rsid w:val="00401370"/>
    <w:rsid w:val="00401FBE"/>
    <w:rsid w:val="0040206E"/>
    <w:rsid w:val="0040283B"/>
    <w:rsid w:val="00402E19"/>
    <w:rsid w:val="0040335F"/>
    <w:rsid w:val="00403F09"/>
    <w:rsid w:val="00404368"/>
    <w:rsid w:val="00404E71"/>
    <w:rsid w:val="00405630"/>
    <w:rsid w:val="00406253"/>
    <w:rsid w:val="00407D19"/>
    <w:rsid w:val="00407F18"/>
    <w:rsid w:val="004127AD"/>
    <w:rsid w:val="00412E40"/>
    <w:rsid w:val="004139E7"/>
    <w:rsid w:val="00414711"/>
    <w:rsid w:val="004148DC"/>
    <w:rsid w:val="004154D4"/>
    <w:rsid w:val="00415564"/>
    <w:rsid w:val="00415EED"/>
    <w:rsid w:val="00417942"/>
    <w:rsid w:val="00420609"/>
    <w:rsid w:val="004209F3"/>
    <w:rsid w:val="0042101B"/>
    <w:rsid w:val="00422F47"/>
    <w:rsid w:val="00423300"/>
    <w:rsid w:val="00423DCA"/>
    <w:rsid w:val="004249E7"/>
    <w:rsid w:val="004250B4"/>
    <w:rsid w:val="00425DC9"/>
    <w:rsid w:val="00425E89"/>
    <w:rsid w:val="00430D80"/>
    <w:rsid w:val="004312D3"/>
    <w:rsid w:val="00431839"/>
    <w:rsid w:val="00431E02"/>
    <w:rsid w:val="00431E2A"/>
    <w:rsid w:val="00432D6F"/>
    <w:rsid w:val="004337F8"/>
    <w:rsid w:val="00434B9F"/>
    <w:rsid w:val="00434E4E"/>
    <w:rsid w:val="0043553A"/>
    <w:rsid w:val="00435575"/>
    <w:rsid w:val="00435A32"/>
    <w:rsid w:val="004366B4"/>
    <w:rsid w:val="0043726A"/>
    <w:rsid w:val="004405B2"/>
    <w:rsid w:val="00440956"/>
    <w:rsid w:val="004409AC"/>
    <w:rsid w:val="004441E2"/>
    <w:rsid w:val="00444BD2"/>
    <w:rsid w:val="00446458"/>
    <w:rsid w:val="00446637"/>
    <w:rsid w:val="00447775"/>
    <w:rsid w:val="0045013C"/>
    <w:rsid w:val="004505BD"/>
    <w:rsid w:val="0045134F"/>
    <w:rsid w:val="00451E00"/>
    <w:rsid w:val="0045432E"/>
    <w:rsid w:val="004547B4"/>
    <w:rsid w:val="00455C84"/>
    <w:rsid w:val="00456D2B"/>
    <w:rsid w:val="0046021F"/>
    <w:rsid w:val="00461013"/>
    <w:rsid w:val="0046239D"/>
    <w:rsid w:val="00463DC4"/>
    <w:rsid w:val="00464E08"/>
    <w:rsid w:val="0046553C"/>
    <w:rsid w:val="00466123"/>
    <w:rsid w:val="00466BDD"/>
    <w:rsid w:val="00467A3F"/>
    <w:rsid w:val="004701B9"/>
    <w:rsid w:val="004711D4"/>
    <w:rsid w:val="004720FB"/>
    <w:rsid w:val="00472CC1"/>
    <w:rsid w:val="00474691"/>
    <w:rsid w:val="00474699"/>
    <w:rsid w:val="00475283"/>
    <w:rsid w:val="00475FEA"/>
    <w:rsid w:val="004769F2"/>
    <w:rsid w:val="00480DDD"/>
    <w:rsid w:val="00481A08"/>
    <w:rsid w:val="00481E41"/>
    <w:rsid w:val="00481FB9"/>
    <w:rsid w:val="004831CD"/>
    <w:rsid w:val="00483C24"/>
    <w:rsid w:val="00484368"/>
    <w:rsid w:val="00486146"/>
    <w:rsid w:val="004862C1"/>
    <w:rsid w:val="00487AAD"/>
    <w:rsid w:val="00487F15"/>
    <w:rsid w:val="00490F6A"/>
    <w:rsid w:val="00491069"/>
    <w:rsid w:val="0049327F"/>
    <w:rsid w:val="00494081"/>
    <w:rsid w:val="00495CA6"/>
    <w:rsid w:val="0049675E"/>
    <w:rsid w:val="00496850"/>
    <w:rsid w:val="004A0050"/>
    <w:rsid w:val="004A0A22"/>
    <w:rsid w:val="004A1558"/>
    <w:rsid w:val="004A3D7F"/>
    <w:rsid w:val="004A49D2"/>
    <w:rsid w:val="004A49EA"/>
    <w:rsid w:val="004A5113"/>
    <w:rsid w:val="004A6E10"/>
    <w:rsid w:val="004A7D38"/>
    <w:rsid w:val="004B0321"/>
    <w:rsid w:val="004B0686"/>
    <w:rsid w:val="004B21FF"/>
    <w:rsid w:val="004B23F7"/>
    <w:rsid w:val="004B2F38"/>
    <w:rsid w:val="004B32BB"/>
    <w:rsid w:val="004B57CC"/>
    <w:rsid w:val="004B6341"/>
    <w:rsid w:val="004B67F0"/>
    <w:rsid w:val="004C07A9"/>
    <w:rsid w:val="004C07C4"/>
    <w:rsid w:val="004C13E1"/>
    <w:rsid w:val="004C1A54"/>
    <w:rsid w:val="004C252D"/>
    <w:rsid w:val="004C265B"/>
    <w:rsid w:val="004C2750"/>
    <w:rsid w:val="004C2B85"/>
    <w:rsid w:val="004C2D9F"/>
    <w:rsid w:val="004C2EC5"/>
    <w:rsid w:val="004C326A"/>
    <w:rsid w:val="004C564F"/>
    <w:rsid w:val="004C5D5B"/>
    <w:rsid w:val="004C7A01"/>
    <w:rsid w:val="004C7A19"/>
    <w:rsid w:val="004D0070"/>
    <w:rsid w:val="004D020D"/>
    <w:rsid w:val="004D02A0"/>
    <w:rsid w:val="004D0F38"/>
    <w:rsid w:val="004D1B94"/>
    <w:rsid w:val="004D529B"/>
    <w:rsid w:val="004D602D"/>
    <w:rsid w:val="004D6697"/>
    <w:rsid w:val="004D6A5B"/>
    <w:rsid w:val="004D6EFC"/>
    <w:rsid w:val="004D7B88"/>
    <w:rsid w:val="004E04A6"/>
    <w:rsid w:val="004E0C6A"/>
    <w:rsid w:val="004E0E9D"/>
    <w:rsid w:val="004E1A5B"/>
    <w:rsid w:val="004E26A5"/>
    <w:rsid w:val="004E2F2F"/>
    <w:rsid w:val="004E3E32"/>
    <w:rsid w:val="004E462B"/>
    <w:rsid w:val="004E5830"/>
    <w:rsid w:val="004E6C49"/>
    <w:rsid w:val="004E6C71"/>
    <w:rsid w:val="004E6FDF"/>
    <w:rsid w:val="004E76FB"/>
    <w:rsid w:val="004E788A"/>
    <w:rsid w:val="004E7DD8"/>
    <w:rsid w:val="004F11D2"/>
    <w:rsid w:val="004F1298"/>
    <w:rsid w:val="004F34C3"/>
    <w:rsid w:val="004F43B7"/>
    <w:rsid w:val="004F5198"/>
    <w:rsid w:val="004F7AC9"/>
    <w:rsid w:val="00501114"/>
    <w:rsid w:val="0050242A"/>
    <w:rsid w:val="00502B39"/>
    <w:rsid w:val="0050425E"/>
    <w:rsid w:val="0050575B"/>
    <w:rsid w:val="00506000"/>
    <w:rsid w:val="00506022"/>
    <w:rsid w:val="00510403"/>
    <w:rsid w:val="00513EE8"/>
    <w:rsid w:val="00514D60"/>
    <w:rsid w:val="00515390"/>
    <w:rsid w:val="00515C98"/>
    <w:rsid w:val="0051661B"/>
    <w:rsid w:val="005169A6"/>
    <w:rsid w:val="00516CF2"/>
    <w:rsid w:val="0051799E"/>
    <w:rsid w:val="00522AAF"/>
    <w:rsid w:val="00523D2E"/>
    <w:rsid w:val="005245D8"/>
    <w:rsid w:val="00524961"/>
    <w:rsid w:val="00526A6C"/>
    <w:rsid w:val="00526EAA"/>
    <w:rsid w:val="0053079F"/>
    <w:rsid w:val="005318F9"/>
    <w:rsid w:val="00532D9F"/>
    <w:rsid w:val="00532E94"/>
    <w:rsid w:val="00533378"/>
    <w:rsid w:val="00533380"/>
    <w:rsid w:val="00533795"/>
    <w:rsid w:val="005345B5"/>
    <w:rsid w:val="00535A5E"/>
    <w:rsid w:val="00535F9D"/>
    <w:rsid w:val="005363B6"/>
    <w:rsid w:val="005364B8"/>
    <w:rsid w:val="00536E7C"/>
    <w:rsid w:val="005373E5"/>
    <w:rsid w:val="005410AD"/>
    <w:rsid w:val="00541B9B"/>
    <w:rsid w:val="00541C5C"/>
    <w:rsid w:val="00541DEB"/>
    <w:rsid w:val="0054217E"/>
    <w:rsid w:val="005426BF"/>
    <w:rsid w:val="00542F24"/>
    <w:rsid w:val="00543114"/>
    <w:rsid w:val="0054335E"/>
    <w:rsid w:val="00543483"/>
    <w:rsid w:val="005436FA"/>
    <w:rsid w:val="005437D0"/>
    <w:rsid w:val="00543DB9"/>
    <w:rsid w:val="00543FE1"/>
    <w:rsid w:val="005444E9"/>
    <w:rsid w:val="00544B7D"/>
    <w:rsid w:val="00546D61"/>
    <w:rsid w:val="00547B3A"/>
    <w:rsid w:val="00551185"/>
    <w:rsid w:val="00552B14"/>
    <w:rsid w:val="005543C7"/>
    <w:rsid w:val="00554A64"/>
    <w:rsid w:val="00554E30"/>
    <w:rsid w:val="0055546D"/>
    <w:rsid w:val="005556E4"/>
    <w:rsid w:val="00555A24"/>
    <w:rsid w:val="00555B04"/>
    <w:rsid w:val="00556B99"/>
    <w:rsid w:val="00561742"/>
    <w:rsid w:val="00562AD2"/>
    <w:rsid w:val="00562DB5"/>
    <w:rsid w:val="0056573E"/>
    <w:rsid w:val="00565FF9"/>
    <w:rsid w:val="00566AB9"/>
    <w:rsid w:val="00566E67"/>
    <w:rsid w:val="00567DF1"/>
    <w:rsid w:val="00570251"/>
    <w:rsid w:val="00570E63"/>
    <w:rsid w:val="005716A1"/>
    <w:rsid w:val="00571A42"/>
    <w:rsid w:val="00571ACE"/>
    <w:rsid w:val="00572A00"/>
    <w:rsid w:val="00573CD7"/>
    <w:rsid w:val="00574A5E"/>
    <w:rsid w:val="0057570D"/>
    <w:rsid w:val="00575836"/>
    <w:rsid w:val="005775ED"/>
    <w:rsid w:val="00577709"/>
    <w:rsid w:val="005802C5"/>
    <w:rsid w:val="00581A10"/>
    <w:rsid w:val="00581A9B"/>
    <w:rsid w:val="005838EB"/>
    <w:rsid w:val="00584CB5"/>
    <w:rsid w:val="005850D5"/>
    <w:rsid w:val="00585407"/>
    <w:rsid w:val="005856CB"/>
    <w:rsid w:val="00585BA1"/>
    <w:rsid w:val="00586508"/>
    <w:rsid w:val="005903DE"/>
    <w:rsid w:val="0059198B"/>
    <w:rsid w:val="00591A4B"/>
    <w:rsid w:val="00593295"/>
    <w:rsid w:val="005932AA"/>
    <w:rsid w:val="00593986"/>
    <w:rsid w:val="005939A6"/>
    <w:rsid w:val="00593FA1"/>
    <w:rsid w:val="00597EBD"/>
    <w:rsid w:val="005A0433"/>
    <w:rsid w:val="005A04F8"/>
    <w:rsid w:val="005A17B9"/>
    <w:rsid w:val="005A1A32"/>
    <w:rsid w:val="005A1B4C"/>
    <w:rsid w:val="005A20DA"/>
    <w:rsid w:val="005A3513"/>
    <w:rsid w:val="005A424B"/>
    <w:rsid w:val="005A4865"/>
    <w:rsid w:val="005A4BD1"/>
    <w:rsid w:val="005A4C81"/>
    <w:rsid w:val="005B0C35"/>
    <w:rsid w:val="005B0E0F"/>
    <w:rsid w:val="005B0E71"/>
    <w:rsid w:val="005B0E84"/>
    <w:rsid w:val="005B1010"/>
    <w:rsid w:val="005B48F0"/>
    <w:rsid w:val="005B5262"/>
    <w:rsid w:val="005B5BCF"/>
    <w:rsid w:val="005B61A7"/>
    <w:rsid w:val="005B7089"/>
    <w:rsid w:val="005C0F28"/>
    <w:rsid w:val="005C324E"/>
    <w:rsid w:val="005C387C"/>
    <w:rsid w:val="005C4474"/>
    <w:rsid w:val="005C4781"/>
    <w:rsid w:val="005C5A45"/>
    <w:rsid w:val="005D0375"/>
    <w:rsid w:val="005D0E44"/>
    <w:rsid w:val="005D25B3"/>
    <w:rsid w:val="005D25DE"/>
    <w:rsid w:val="005D389D"/>
    <w:rsid w:val="005D594B"/>
    <w:rsid w:val="005D63F1"/>
    <w:rsid w:val="005D6A13"/>
    <w:rsid w:val="005D7E83"/>
    <w:rsid w:val="005E142E"/>
    <w:rsid w:val="005E1E11"/>
    <w:rsid w:val="005E2AD2"/>
    <w:rsid w:val="005E2E44"/>
    <w:rsid w:val="005E33CC"/>
    <w:rsid w:val="005E4333"/>
    <w:rsid w:val="005E4572"/>
    <w:rsid w:val="005E5332"/>
    <w:rsid w:val="005E5CFD"/>
    <w:rsid w:val="005E6291"/>
    <w:rsid w:val="005E7CDE"/>
    <w:rsid w:val="005F0229"/>
    <w:rsid w:val="005F14B4"/>
    <w:rsid w:val="005F279F"/>
    <w:rsid w:val="005F292D"/>
    <w:rsid w:val="005F3780"/>
    <w:rsid w:val="005F3941"/>
    <w:rsid w:val="005F4857"/>
    <w:rsid w:val="005F5D02"/>
    <w:rsid w:val="005F64E9"/>
    <w:rsid w:val="005F70CC"/>
    <w:rsid w:val="00600132"/>
    <w:rsid w:val="006026D9"/>
    <w:rsid w:val="00603094"/>
    <w:rsid w:val="00603893"/>
    <w:rsid w:val="006039F5"/>
    <w:rsid w:val="00603DCE"/>
    <w:rsid w:val="00604DB7"/>
    <w:rsid w:val="00604EAA"/>
    <w:rsid w:val="006054C9"/>
    <w:rsid w:val="006060E6"/>
    <w:rsid w:val="00606312"/>
    <w:rsid w:val="00607341"/>
    <w:rsid w:val="00607EE0"/>
    <w:rsid w:val="00611084"/>
    <w:rsid w:val="006136AC"/>
    <w:rsid w:val="00613930"/>
    <w:rsid w:val="00613F9E"/>
    <w:rsid w:val="0061440B"/>
    <w:rsid w:val="0061450A"/>
    <w:rsid w:val="00616117"/>
    <w:rsid w:val="00617B2E"/>
    <w:rsid w:val="00621FC6"/>
    <w:rsid w:val="00622B80"/>
    <w:rsid w:val="00622C42"/>
    <w:rsid w:val="006234D2"/>
    <w:rsid w:val="006239E7"/>
    <w:rsid w:val="00624D94"/>
    <w:rsid w:val="006253D0"/>
    <w:rsid w:val="00625575"/>
    <w:rsid w:val="0062621D"/>
    <w:rsid w:val="00626694"/>
    <w:rsid w:val="006277FE"/>
    <w:rsid w:val="006279C1"/>
    <w:rsid w:val="00627EF1"/>
    <w:rsid w:val="00630230"/>
    <w:rsid w:val="006319D2"/>
    <w:rsid w:val="006329BF"/>
    <w:rsid w:val="00635028"/>
    <w:rsid w:val="00635943"/>
    <w:rsid w:val="00636AFB"/>
    <w:rsid w:val="00637586"/>
    <w:rsid w:val="006379B2"/>
    <w:rsid w:val="0064062F"/>
    <w:rsid w:val="006410FE"/>
    <w:rsid w:val="006444D5"/>
    <w:rsid w:val="006448D7"/>
    <w:rsid w:val="00644DE1"/>
    <w:rsid w:val="00645238"/>
    <w:rsid w:val="00645373"/>
    <w:rsid w:val="00645540"/>
    <w:rsid w:val="00645FA0"/>
    <w:rsid w:val="00646D76"/>
    <w:rsid w:val="00647636"/>
    <w:rsid w:val="00651088"/>
    <w:rsid w:val="00651F7D"/>
    <w:rsid w:val="006532C7"/>
    <w:rsid w:val="00654F07"/>
    <w:rsid w:val="00655386"/>
    <w:rsid w:val="0065565C"/>
    <w:rsid w:val="006557AC"/>
    <w:rsid w:val="006567BC"/>
    <w:rsid w:val="006569F7"/>
    <w:rsid w:val="00656C46"/>
    <w:rsid w:val="00657187"/>
    <w:rsid w:val="006575CC"/>
    <w:rsid w:val="00663E69"/>
    <w:rsid w:val="00665E47"/>
    <w:rsid w:val="00666B88"/>
    <w:rsid w:val="00666EA5"/>
    <w:rsid w:val="006675FF"/>
    <w:rsid w:val="006701F7"/>
    <w:rsid w:val="0067041F"/>
    <w:rsid w:val="00673620"/>
    <w:rsid w:val="00673CD2"/>
    <w:rsid w:val="006759AF"/>
    <w:rsid w:val="00675EFE"/>
    <w:rsid w:val="00676CA0"/>
    <w:rsid w:val="00677C4C"/>
    <w:rsid w:val="00680252"/>
    <w:rsid w:val="006807DD"/>
    <w:rsid w:val="006816DD"/>
    <w:rsid w:val="00681B18"/>
    <w:rsid w:val="00683748"/>
    <w:rsid w:val="00683E6B"/>
    <w:rsid w:val="00684E5E"/>
    <w:rsid w:val="00684EE7"/>
    <w:rsid w:val="00685325"/>
    <w:rsid w:val="006855A7"/>
    <w:rsid w:val="00685884"/>
    <w:rsid w:val="00685B7B"/>
    <w:rsid w:val="0068613C"/>
    <w:rsid w:val="00686C40"/>
    <w:rsid w:val="006877C3"/>
    <w:rsid w:val="0069099B"/>
    <w:rsid w:val="00691685"/>
    <w:rsid w:val="00691A00"/>
    <w:rsid w:val="00692653"/>
    <w:rsid w:val="006927E9"/>
    <w:rsid w:val="006928DC"/>
    <w:rsid w:val="00692942"/>
    <w:rsid w:val="00692B2A"/>
    <w:rsid w:val="006934BB"/>
    <w:rsid w:val="0069448F"/>
    <w:rsid w:val="00694A4D"/>
    <w:rsid w:val="006954D1"/>
    <w:rsid w:val="00697535"/>
    <w:rsid w:val="00697C59"/>
    <w:rsid w:val="006A1445"/>
    <w:rsid w:val="006A260C"/>
    <w:rsid w:val="006A3075"/>
    <w:rsid w:val="006A47C9"/>
    <w:rsid w:val="006A4852"/>
    <w:rsid w:val="006A4C3E"/>
    <w:rsid w:val="006A533F"/>
    <w:rsid w:val="006A6DEA"/>
    <w:rsid w:val="006A6DF0"/>
    <w:rsid w:val="006B09ED"/>
    <w:rsid w:val="006B2628"/>
    <w:rsid w:val="006B2683"/>
    <w:rsid w:val="006B2928"/>
    <w:rsid w:val="006B3022"/>
    <w:rsid w:val="006B341D"/>
    <w:rsid w:val="006B49CF"/>
    <w:rsid w:val="006B5BFC"/>
    <w:rsid w:val="006B627A"/>
    <w:rsid w:val="006B6C18"/>
    <w:rsid w:val="006C0DB6"/>
    <w:rsid w:val="006C151C"/>
    <w:rsid w:val="006C24F2"/>
    <w:rsid w:val="006C3073"/>
    <w:rsid w:val="006C41C4"/>
    <w:rsid w:val="006C7617"/>
    <w:rsid w:val="006D02E3"/>
    <w:rsid w:val="006D0931"/>
    <w:rsid w:val="006D0D93"/>
    <w:rsid w:val="006D104F"/>
    <w:rsid w:val="006D1CFC"/>
    <w:rsid w:val="006D2509"/>
    <w:rsid w:val="006D41C5"/>
    <w:rsid w:val="006D45A8"/>
    <w:rsid w:val="006D50A9"/>
    <w:rsid w:val="006D6095"/>
    <w:rsid w:val="006D6112"/>
    <w:rsid w:val="006D6ABC"/>
    <w:rsid w:val="006D6EAE"/>
    <w:rsid w:val="006D7314"/>
    <w:rsid w:val="006D764A"/>
    <w:rsid w:val="006D7A90"/>
    <w:rsid w:val="006D7ABA"/>
    <w:rsid w:val="006D7D46"/>
    <w:rsid w:val="006D7DAA"/>
    <w:rsid w:val="006E2A6B"/>
    <w:rsid w:val="006E2C93"/>
    <w:rsid w:val="006E2F7B"/>
    <w:rsid w:val="006E39A7"/>
    <w:rsid w:val="006E4D4E"/>
    <w:rsid w:val="006E57FD"/>
    <w:rsid w:val="006E69EA"/>
    <w:rsid w:val="006E6B67"/>
    <w:rsid w:val="006E6B7D"/>
    <w:rsid w:val="006F1D5A"/>
    <w:rsid w:val="006F239D"/>
    <w:rsid w:val="006F3026"/>
    <w:rsid w:val="006F36C0"/>
    <w:rsid w:val="006F47BC"/>
    <w:rsid w:val="006F622C"/>
    <w:rsid w:val="007016BD"/>
    <w:rsid w:val="0070223D"/>
    <w:rsid w:val="00703B2B"/>
    <w:rsid w:val="00703C95"/>
    <w:rsid w:val="00705315"/>
    <w:rsid w:val="00705877"/>
    <w:rsid w:val="00706C8A"/>
    <w:rsid w:val="00707BA0"/>
    <w:rsid w:val="007107AE"/>
    <w:rsid w:val="00710DC5"/>
    <w:rsid w:val="007113FD"/>
    <w:rsid w:val="00712B89"/>
    <w:rsid w:val="007132CC"/>
    <w:rsid w:val="00713943"/>
    <w:rsid w:val="00713959"/>
    <w:rsid w:val="00715120"/>
    <w:rsid w:val="007157F1"/>
    <w:rsid w:val="00715CE6"/>
    <w:rsid w:val="00715F5B"/>
    <w:rsid w:val="00716163"/>
    <w:rsid w:val="0071721A"/>
    <w:rsid w:val="00717E2E"/>
    <w:rsid w:val="007215E9"/>
    <w:rsid w:val="00721AE0"/>
    <w:rsid w:val="00721C7A"/>
    <w:rsid w:val="00722180"/>
    <w:rsid w:val="00722401"/>
    <w:rsid w:val="00722AEE"/>
    <w:rsid w:val="00722D64"/>
    <w:rsid w:val="00723987"/>
    <w:rsid w:val="00723E40"/>
    <w:rsid w:val="0072441A"/>
    <w:rsid w:val="00726A48"/>
    <w:rsid w:val="00727347"/>
    <w:rsid w:val="00727598"/>
    <w:rsid w:val="007308B9"/>
    <w:rsid w:val="007336DA"/>
    <w:rsid w:val="007353B5"/>
    <w:rsid w:val="007358C4"/>
    <w:rsid w:val="00735D34"/>
    <w:rsid w:val="007368F3"/>
    <w:rsid w:val="00736B7E"/>
    <w:rsid w:val="007405B9"/>
    <w:rsid w:val="00741D42"/>
    <w:rsid w:val="00743C01"/>
    <w:rsid w:val="00743CFC"/>
    <w:rsid w:val="0074491A"/>
    <w:rsid w:val="00744993"/>
    <w:rsid w:val="00747AA2"/>
    <w:rsid w:val="00750473"/>
    <w:rsid w:val="007515A7"/>
    <w:rsid w:val="007519D2"/>
    <w:rsid w:val="00753461"/>
    <w:rsid w:val="0075357E"/>
    <w:rsid w:val="0075364D"/>
    <w:rsid w:val="0075391D"/>
    <w:rsid w:val="00753FBB"/>
    <w:rsid w:val="00755826"/>
    <w:rsid w:val="0075647B"/>
    <w:rsid w:val="00756A18"/>
    <w:rsid w:val="00756BFA"/>
    <w:rsid w:val="00756D16"/>
    <w:rsid w:val="007604CF"/>
    <w:rsid w:val="00760A36"/>
    <w:rsid w:val="00761442"/>
    <w:rsid w:val="00761FF0"/>
    <w:rsid w:val="00763141"/>
    <w:rsid w:val="0076347F"/>
    <w:rsid w:val="00763580"/>
    <w:rsid w:val="00764266"/>
    <w:rsid w:val="00764384"/>
    <w:rsid w:val="00765531"/>
    <w:rsid w:val="007677C0"/>
    <w:rsid w:val="00770B92"/>
    <w:rsid w:val="007715D2"/>
    <w:rsid w:val="00771632"/>
    <w:rsid w:val="00771B94"/>
    <w:rsid w:val="00773F65"/>
    <w:rsid w:val="00774216"/>
    <w:rsid w:val="00774892"/>
    <w:rsid w:val="00774B75"/>
    <w:rsid w:val="00774CDB"/>
    <w:rsid w:val="00775EC5"/>
    <w:rsid w:val="0077721A"/>
    <w:rsid w:val="007773B5"/>
    <w:rsid w:val="00777758"/>
    <w:rsid w:val="00777B7A"/>
    <w:rsid w:val="007806AE"/>
    <w:rsid w:val="00781021"/>
    <w:rsid w:val="00782D0C"/>
    <w:rsid w:val="0078309E"/>
    <w:rsid w:val="00783192"/>
    <w:rsid w:val="00783A8F"/>
    <w:rsid w:val="00783B51"/>
    <w:rsid w:val="00783D3C"/>
    <w:rsid w:val="00783F2D"/>
    <w:rsid w:val="00784A2E"/>
    <w:rsid w:val="007850F2"/>
    <w:rsid w:val="00787395"/>
    <w:rsid w:val="007878D2"/>
    <w:rsid w:val="00787DAB"/>
    <w:rsid w:val="00791143"/>
    <w:rsid w:val="00791251"/>
    <w:rsid w:val="00791E9B"/>
    <w:rsid w:val="00791F8B"/>
    <w:rsid w:val="00793084"/>
    <w:rsid w:val="007938EB"/>
    <w:rsid w:val="00794090"/>
    <w:rsid w:val="00794553"/>
    <w:rsid w:val="00794F04"/>
    <w:rsid w:val="00795598"/>
    <w:rsid w:val="00797336"/>
    <w:rsid w:val="007A0240"/>
    <w:rsid w:val="007A0C2E"/>
    <w:rsid w:val="007A168B"/>
    <w:rsid w:val="007A3126"/>
    <w:rsid w:val="007A3F35"/>
    <w:rsid w:val="007A42DE"/>
    <w:rsid w:val="007A4376"/>
    <w:rsid w:val="007A4F34"/>
    <w:rsid w:val="007A5510"/>
    <w:rsid w:val="007A6DCF"/>
    <w:rsid w:val="007A7B7D"/>
    <w:rsid w:val="007B0665"/>
    <w:rsid w:val="007B0733"/>
    <w:rsid w:val="007B0FE7"/>
    <w:rsid w:val="007B10E8"/>
    <w:rsid w:val="007B18BA"/>
    <w:rsid w:val="007B22A5"/>
    <w:rsid w:val="007B4D0E"/>
    <w:rsid w:val="007B520B"/>
    <w:rsid w:val="007B5849"/>
    <w:rsid w:val="007C053D"/>
    <w:rsid w:val="007C0F6F"/>
    <w:rsid w:val="007C12A0"/>
    <w:rsid w:val="007C16B1"/>
    <w:rsid w:val="007C196E"/>
    <w:rsid w:val="007C2828"/>
    <w:rsid w:val="007C2919"/>
    <w:rsid w:val="007C2D37"/>
    <w:rsid w:val="007C43E1"/>
    <w:rsid w:val="007C48AF"/>
    <w:rsid w:val="007C53F9"/>
    <w:rsid w:val="007C58C2"/>
    <w:rsid w:val="007C6012"/>
    <w:rsid w:val="007D0C2E"/>
    <w:rsid w:val="007D22CD"/>
    <w:rsid w:val="007D3932"/>
    <w:rsid w:val="007D4091"/>
    <w:rsid w:val="007D48FD"/>
    <w:rsid w:val="007D7CE9"/>
    <w:rsid w:val="007E17DE"/>
    <w:rsid w:val="007E196E"/>
    <w:rsid w:val="007E2C0C"/>
    <w:rsid w:val="007E35BF"/>
    <w:rsid w:val="007E4044"/>
    <w:rsid w:val="007E4992"/>
    <w:rsid w:val="007E4C40"/>
    <w:rsid w:val="007E4E8B"/>
    <w:rsid w:val="007E5293"/>
    <w:rsid w:val="007E5780"/>
    <w:rsid w:val="007E636D"/>
    <w:rsid w:val="007E7517"/>
    <w:rsid w:val="007F0D6C"/>
    <w:rsid w:val="007F0F2B"/>
    <w:rsid w:val="007F1C1E"/>
    <w:rsid w:val="007F269F"/>
    <w:rsid w:val="007F2CC0"/>
    <w:rsid w:val="007F3437"/>
    <w:rsid w:val="007F38E5"/>
    <w:rsid w:val="007F3C7E"/>
    <w:rsid w:val="007F464D"/>
    <w:rsid w:val="007F4C74"/>
    <w:rsid w:val="007F4E89"/>
    <w:rsid w:val="007F6CB8"/>
    <w:rsid w:val="007F6D12"/>
    <w:rsid w:val="007F73EB"/>
    <w:rsid w:val="0080039B"/>
    <w:rsid w:val="00801297"/>
    <w:rsid w:val="0080135B"/>
    <w:rsid w:val="0080261D"/>
    <w:rsid w:val="00806277"/>
    <w:rsid w:val="00806DBB"/>
    <w:rsid w:val="00807B9C"/>
    <w:rsid w:val="00810C04"/>
    <w:rsid w:val="008116CA"/>
    <w:rsid w:val="00812340"/>
    <w:rsid w:val="0081308D"/>
    <w:rsid w:val="00813692"/>
    <w:rsid w:val="0081473D"/>
    <w:rsid w:val="00814959"/>
    <w:rsid w:val="00814E23"/>
    <w:rsid w:val="00815470"/>
    <w:rsid w:val="00815974"/>
    <w:rsid w:val="00815E0D"/>
    <w:rsid w:val="00817479"/>
    <w:rsid w:val="008207F5"/>
    <w:rsid w:val="008212BE"/>
    <w:rsid w:val="00822200"/>
    <w:rsid w:val="00822743"/>
    <w:rsid w:val="00823187"/>
    <w:rsid w:val="0082461F"/>
    <w:rsid w:val="0082536B"/>
    <w:rsid w:val="00825F55"/>
    <w:rsid w:val="0082686D"/>
    <w:rsid w:val="00831909"/>
    <w:rsid w:val="00831D08"/>
    <w:rsid w:val="008323EF"/>
    <w:rsid w:val="00832408"/>
    <w:rsid w:val="0083257D"/>
    <w:rsid w:val="00833F0F"/>
    <w:rsid w:val="0083519F"/>
    <w:rsid w:val="00835653"/>
    <w:rsid w:val="0083664A"/>
    <w:rsid w:val="0084019B"/>
    <w:rsid w:val="0084145C"/>
    <w:rsid w:val="008424A0"/>
    <w:rsid w:val="008427B7"/>
    <w:rsid w:val="00844A3D"/>
    <w:rsid w:val="00844D26"/>
    <w:rsid w:val="00844F36"/>
    <w:rsid w:val="00845037"/>
    <w:rsid w:val="008454C5"/>
    <w:rsid w:val="0084555C"/>
    <w:rsid w:val="0084595A"/>
    <w:rsid w:val="00846501"/>
    <w:rsid w:val="0084690D"/>
    <w:rsid w:val="008501C8"/>
    <w:rsid w:val="00850688"/>
    <w:rsid w:val="008513F6"/>
    <w:rsid w:val="00851B75"/>
    <w:rsid w:val="008521C4"/>
    <w:rsid w:val="008524B3"/>
    <w:rsid w:val="00852B63"/>
    <w:rsid w:val="008550A6"/>
    <w:rsid w:val="00855B05"/>
    <w:rsid w:val="0085607A"/>
    <w:rsid w:val="00856488"/>
    <w:rsid w:val="00862114"/>
    <w:rsid w:val="0086218E"/>
    <w:rsid w:val="00862F22"/>
    <w:rsid w:val="00863FDF"/>
    <w:rsid w:val="00864D40"/>
    <w:rsid w:val="00865C21"/>
    <w:rsid w:val="00866ACC"/>
    <w:rsid w:val="00867109"/>
    <w:rsid w:val="00867609"/>
    <w:rsid w:val="008676AD"/>
    <w:rsid w:val="00867A28"/>
    <w:rsid w:val="0087085A"/>
    <w:rsid w:val="00873485"/>
    <w:rsid w:val="00873F0F"/>
    <w:rsid w:val="00874CD6"/>
    <w:rsid w:val="00874E19"/>
    <w:rsid w:val="00875E39"/>
    <w:rsid w:val="0087664F"/>
    <w:rsid w:val="00877D07"/>
    <w:rsid w:val="00880447"/>
    <w:rsid w:val="00881A05"/>
    <w:rsid w:val="00882362"/>
    <w:rsid w:val="0088261D"/>
    <w:rsid w:val="0088316D"/>
    <w:rsid w:val="008831CC"/>
    <w:rsid w:val="0088415B"/>
    <w:rsid w:val="00884FF4"/>
    <w:rsid w:val="00885062"/>
    <w:rsid w:val="008851D8"/>
    <w:rsid w:val="00885D9F"/>
    <w:rsid w:val="00886BBB"/>
    <w:rsid w:val="00886EDC"/>
    <w:rsid w:val="00890E3A"/>
    <w:rsid w:val="00891BA5"/>
    <w:rsid w:val="008927C9"/>
    <w:rsid w:val="00893154"/>
    <w:rsid w:val="008949B1"/>
    <w:rsid w:val="00895011"/>
    <w:rsid w:val="008955D2"/>
    <w:rsid w:val="00895C58"/>
    <w:rsid w:val="008960A4"/>
    <w:rsid w:val="008979E3"/>
    <w:rsid w:val="00897BB1"/>
    <w:rsid w:val="008A0FB1"/>
    <w:rsid w:val="008A3109"/>
    <w:rsid w:val="008A41A3"/>
    <w:rsid w:val="008A4244"/>
    <w:rsid w:val="008A436D"/>
    <w:rsid w:val="008A4CB9"/>
    <w:rsid w:val="008A5B0C"/>
    <w:rsid w:val="008A5F16"/>
    <w:rsid w:val="008A7248"/>
    <w:rsid w:val="008A7A41"/>
    <w:rsid w:val="008B014D"/>
    <w:rsid w:val="008B02D6"/>
    <w:rsid w:val="008B0D50"/>
    <w:rsid w:val="008B13B8"/>
    <w:rsid w:val="008B196A"/>
    <w:rsid w:val="008B529A"/>
    <w:rsid w:val="008B5623"/>
    <w:rsid w:val="008B6BB7"/>
    <w:rsid w:val="008B6BBE"/>
    <w:rsid w:val="008B75E4"/>
    <w:rsid w:val="008B78DA"/>
    <w:rsid w:val="008B7C38"/>
    <w:rsid w:val="008C0047"/>
    <w:rsid w:val="008C0C60"/>
    <w:rsid w:val="008C0F1D"/>
    <w:rsid w:val="008C1DFC"/>
    <w:rsid w:val="008C2707"/>
    <w:rsid w:val="008C34A1"/>
    <w:rsid w:val="008C51D8"/>
    <w:rsid w:val="008C5B1B"/>
    <w:rsid w:val="008C5BBC"/>
    <w:rsid w:val="008C6131"/>
    <w:rsid w:val="008C6C26"/>
    <w:rsid w:val="008C7695"/>
    <w:rsid w:val="008D04FD"/>
    <w:rsid w:val="008D1693"/>
    <w:rsid w:val="008D3837"/>
    <w:rsid w:val="008D3A9C"/>
    <w:rsid w:val="008D3BA1"/>
    <w:rsid w:val="008D45CC"/>
    <w:rsid w:val="008D4901"/>
    <w:rsid w:val="008D49AB"/>
    <w:rsid w:val="008D4E62"/>
    <w:rsid w:val="008D5145"/>
    <w:rsid w:val="008D532B"/>
    <w:rsid w:val="008D5DA7"/>
    <w:rsid w:val="008D5E4E"/>
    <w:rsid w:val="008E0C81"/>
    <w:rsid w:val="008E193F"/>
    <w:rsid w:val="008E1FBB"/>
    <w:rsid w:val="008E31FF"/>
    <w:rsid w:val="008E4DA8"/>
    <w:rsid w:val="008E58B0"/>
    <w:rsid w:val="008E5FDC"/>
    <w:rsid w:val="008E7723"/>
    <w:rsid w:val="008E78C9"/>
    <w:rsid w:val="008F151C"/>
    <w:rsid w:val="008F3E41"/>
    <w:rsid w:val="008F5426"/>
    <w:rsid w:val="008F5DD4"/>
    <w:rsid w:val="008F68D6"/>
    <w:rsid w:val="008F6B4B"/>
    <w:rsid w:val="008F72A8"/>
    <w:rsid w:val="00900123"/>
    <w:rsid w:val="00901E67"/>
    <w:rsid w:val="00902326"/>
    <w:rsid w:val="00902476"/>
    <w:rsid w:val="0090273E"/>
    <w:rsid w:val="009049B1"/>
    <w:rsid w:val="009050C6"/>
    <w:rsid w:val="0090591E"/>
    <w:rsid w:val="00905A05"/>
    <w:rsid w:val="0090679C"/>
    <w:rsid w:val="00907BB6"/>
    <w:rsid w:val="00912E62"/>
    <w:rsid w:val="009136EB"/>
    <w:rsid w:val="00913920"/>
    <w:rsid w:val="00915024"/>
    <w:rsid w:val="00915D31"/>
    <w:rsid w:val="00915D5C"/>
    <w:rsid w:val="00915F83"/>
    <w:rsid w:val="00917809"/>
    <w:rsid w:val="00917B26"/>
    <w:rsid w:val="00917D55"/>
    <w:rsid w:val="00917D70"/>
    <w:rsid w:val="00920C25"/>
    <w:rsid w:val="0092447F"/>
    <w:rsid w:val="00924973"/>
    <w:rsid w:val="009268CF"/>
    <w:rsid w:val="0092704D"/>
    <w:rsid w:val="0093083A"/>
    <w:rsid w:val="00930D41"/>
    <w:rsid w:val="00930F36"/>
    <w:rsid w:val="0093101B"/>
    <w:rsid w:val="00932AE8"/>
    <w:rsid w:val="00933B22"/>
    <w:rsid w:val="0093406E"/>
    <w:rsid w:val="0093598C"/>
    <w:rsid w:val="009373ED"/>
    <w:rsid w:val="0093759A"/>
    <w:rsid w:val="009421B1"/>
    <w:rsid w:val="009426FC"/>
    <w:rsid w:val="00943646"/>
    <w:rsid w:val="009444B9"/>
    <w:rsid w:val="00944686"/>
    <w:rsid w:val="00945414"/>
    <w:rsid w:val="00945639"/>
    <w:rsid w:val="009465C7"/>
    <w:rsid w:val="009506EC"/>
    <w:rsid w:val="00950D21"/>
    <w:rsid w:val="009529DD"/>
    <w:rsid w:val="00952B47"/>
    <w:rsid w:val="00953118"/>
    <w:rsid w:val="009541D1"/>
    <w:rsid w:val="009553CC"/>
    <w:rsid w:val="00955608"/>
    <w:rsid w:val="00955DBB"/>
    <w:rsid w:val="00956584"/>
    <w:rsid w:val="00957F15"/>
    <w:rsid w:val="00960493"/>
    <w:rsid w:val="009608B5"/>
    <w:rsid w:val="009618DB"/>
    <w:rsid w:val="009620A9"/>
    <w:rsid w:val="00962798"/>
    <w:rsid w:val="009628B3"/>
    <w:rsid w:val="00963B0C"/>
    <w:rsid w:val="00964E25"/>
    <w:rsid w:val="00966305"/>
    <w:rsid w:val="0096782B"/>
    <w:rsid w:val="00967CAA"/>
    <w:rsid w:val="00967CCC"/>
    <w:rsid w:val="009716A9"/>
    <w:rsid w:val="0097236F"/>
    <w:rsid w:val="00972872"/>
    <w:rsid w:val="009730E1"/>
    <w:rsid w:val="00974237"/>
    <w:rsid w:val="00974E91"/>
    <w:rsid w:val="009755FE"/>
    <w:rsid w:val="009768CC"/>
    <w:rsid w:val="009770A9"/>
    <w:rsid w:val="00980818"/>
    <w:rsid w:val="00982397"/>
    <w:rsid w:val="00983CCF"/>
    <w:rsid w:val="00983FF3"/>
    <w:rsid w:val="00984426"/>
    <w:rsid w:val="009847F4"/>
    <w:rsid w:val="009849D1"/>
    <w:rsid w:val="00984CED"/>
    <w:rsid w:val="00984E78"/>
    <w:rsid w:val="00986DB0"/>
    <w:rsid w:val="0098763F"/>
    <w:rsid w:val="00990107"/>
    <w:rsid w:val="00991295"/>
    <w:rsid w:val="00991625"/>
    <w:rsid w:val="0099213A"/>
    <w:rsid w:val="00992B84"/>
    <w:rsid w:val="009942A5"/>
    <w:rsid w:val="0099438E"/>
    <w:rsid w:val="00995353"/>
    <w:rsid w:val="009976E0"/>
    <w:rsid w:val="009A0DC3"/>
    <w:rsid w:val="009A167A"/>
    <w:rsid w:val="009A1773"/>
    <w:rsid w:val="009A19ED"/>
    <w:rsid w:val="009A1E4D"/>
    <w:rsid w:val="009A2589"/>
    <w:rsid w:val="009A2C47"/>
    <w:rsid w:val="009A38BD"/>
    <w:rsid w:val="009A39A3"/>
    <w:rsid w:val="009A3CD4"/>
    <w:rsid w:val="009A4357"/>
    <w:rsid w:val="009A5810"/>
    <w:rsid w:val="009A5814"/>
    <w:rsid w:val="009A7642"/>
    <w:rsid w:val="009B040B"/>
    <w:rsid w:val="009B0499"/>
    <w:rsid w:val="009B0B6F"/>
    <w:rsid w:val="009B0FF7"/>
    <w:rsid w:val="009B1A85"/>
    <w:rsid w:val="009B1F1E"/>
    <w:rsid w:val="009B1F67"/>
    <w:rsid w:val="009B224B"/>
    <w:rsid w:val="009B229D"/>
    <w:rsid w:val="009B33BD"/>
    <w:rsid w:val="009B46FF"/>
    <w:rsid w:val="009B4B85"/>
    <w:rsid w:val="009B570F"/>
    <w:rsid w:val="009B61C5"/>
    <w:rsid w:val="009C08FA"/>
    <w:rsid w:val="009C2625"/>
    <w:rsid w:val="009C4C06"/>
    <w:rsid w:val="009C5390"/>
    <w:rsid w:val="009C5458"/>
    <w:rsid w:val="009C74BB"/>
    <w:rsid w:val="009D0460"/>
    <w:rsid w:val="009D0DC4"/>
    <w:rsid w:val="009D0FE7"/>
    <w:rsid w:val="009D108F"/>
    <w:rsid w:val="009D198C"/>
    <w:rsid w:val="009D22EE"/>
    <w:rsid w:val="009D317D"/>
    <w:rsid w:val="009D32BE"/>
    <w:rsid w:val="009D36AF"/>
    <w:rsid w:val="009D3975"/>
    <w:rsid w:val="009D463A"/>
    <w:rsid w:val="009D4F32"/>
    <w:rsid w:val="009D4F6D"/>
    <w:rsid w:val="009D54B5"/>
    <w:rsid w:val="009D740E"/>
    <w:rsid w:val="009D780A"/>
    <w:rsid w:val="009E03FF"/>
    <w:rsid w:val="009E117D"/>
    <w:rsid w:val="009E1867"/>
    <w:rsid w:val="009E1CCC"/>
    <w:rsid w:val="009E2B1F"/>
    <w:rsid w:val="009E3F70"/>
    <w:rsid w:val="009E4742"/>
    <w:rsid w:val="009E7160"/>
    <w:rsid w:val="009E79B4"/>
    <w:rsid w:val="009E7AD1"/>
    <w:rsid w:val="009F03F5"/>
    <w:rsid w:val="009F0671"/>
    <w:rsid w:val="009F08E5"/>
    <w:rsid w:val="009F0B64"/>
    <w:rsid w:val="009F3608"/>
    <w:rsid w:val="009F36F4"/>
    <w:rsid w:val="009F375E"/>
    <w:rsid w:val="009F3E0E"/>
    <w:rsid w:val="009F4411"/>
    <w:rsid w:val="009F5CA3"/>
    <w:rsid w:val="009F633A"/>
    <w:rsid w:val="009F6EF2"/>
    <w:rsid w:val="00A00B66"/>
    <w:rsid w:val="00A01401"/>
    <w:rsid w:val="00A01DE2"/>
    <w:rsid w:val="00A026F5"/>
    <w:rsid w:val="00A02ADF"/>
    <w:rsid w:val="00A03246"/>
    <w:rsid w:val="00A04414"/>
    <w:rsid w:val="00A048ED"/>
    <w:rsid w:val="00A04D3A"/>
    <w:rsid w:val="00A0610F"/>
    <w:rsid w:val="00A07128"/>
    <w:rsid w:val="00A106AA"/>
    <w:rsid w:val="00A10A95"/>
    <w:rsid w:val="00A11165"/>
    <w:rsid w:val="00A1197E"/>
    <w:rsid w:val="00A1296D"/>
    <w:rsid w:val="00A132F8"/>
    <w:rsid w:val="00A13339"/>
    <w:rsid w:val="00A14EB9"/>
    <w:rsid w:val="00A14EEA"/>
    <w:rsid w:val="00A15880"/>
    <w:rsid w:val="00A16D8C"/>
    <w:rsid w:val="00A17A3C"/>
    <w:rsid w:val="00A20D30"/>
    <w:rsid w:val="00A2226B"/>
    <w:rsid w:val="00A22F08"/>
    <w:rsid w:val="00A2309C"/>
    <w:rsid w:val="00A23BE7"/>
    <w:rsid w:val="00A24071"/>
    <w:rsid w:val="00A24A00"/>
    <w:rsid w:val="00A24BDC"/>
    <w:rsid w:val="00A24FAC"/>
    <w:rsid w:val="00A26361"/>
    <w:rsid w:val="00A2748C"/>
    <w:rsid w:val="00A27A21"/>
    <w:rsid w:val="00A30312"/>
    <w:rsid w:val="00A30403"/>
    <w:rsid w:val="00A3069B"/>
    <w:rsid w:val="00A30EF4"/>
    <w:rsid w:val="00A31230"/>
    <w:rsid w:val="00A31B78"/>
    <w:rsid w:val="00A32571"/>
    <w:rsid w:val="00A32928"/>
    <w:rsid w:val="00A33B53"/>
    <w:rsid w:val="00A34B70"/>
    <w:rsid w:val="00A35CE5"/>
    <w:rsid w:val="00A367CB"/>
    <w:rsid w:val="00A37E3F"/>
    <w:rsid w:val="00A42703"/>
    <w:rsid w:val="00A43451"/>
    <w:rsid w:val="00A45194"/>
    <w:rsid w:val="00A45684"/>
    <w:rsid w:val="00A45E65"/>
    <w:rsid w:val="00A46ED7"/>
    <w:rsid w:val="00A478C2"/>
    <w:rsid w:val="00A501C6"/>
    <w:rsid w:val="00A516BD"/>
    <w:rsid w:val="00A5178E"/>
    <w:rsid w:val="00A525DF"/>
    <w:rsid w:val="00A53330"/>
    <w:rsid w:val="00A534D0"/>
    <w:rsid w:val="00A55150"/>
    <w:rsid w:val="00A56CED"/>
    <w:rsid w:val="00A60F0E"/>
    <w:rsid w:val="00A6146C"/>
    <w:rsid w:val="00A62234"/>
    <w:rsid w:val="00A6347F"/>
    <w:rsid w:val="00A64B4D"/>
    <w:rsid w:val="00A662FB"/>
    <w:rsid w:val="00A66CFA"/>
    <w:rsid w:val="00A67203"/>
    <w:rsid w:val="00A6770C"/>
    <w:rsid w:val="00A67D3F"/>
    <w:rsid w:val="00A7036F"/>
    <w:rsid w:val="00A705D7"/>
    <w:rsid w:val="00A706AC"/>
    <w:rsid w:val="00A708E8"/>
    <w:rsid w:val="00A72325"/>
    <w:rsid w:val="00A72D60"/>
    <w:rsid w:val="00A75584"/>
    <w:rsid w:val="00A76679"/>
    <w:rsid w:val="00A76E1D"/>
    <w:rsid w:val="00A76F71"/>
    <w:rsid w:val="00A77FFD"/>
    <w:rsid w:val="00A8058B"/>
    <w:rsid w:val="00A817D8"/>
    <w:rsid w:val="00A81FD1"/>
    <w:rsid w:val="00A84162"/>
    <w:rsid w:val="00A860E1"/>
    <w:rsid w:val="00A877B7"/>
    <w:rsid w:val="00A90112"/>
    <w:rsid w:val="00A91030"/>
    <w:rsid w:val="00A92D2F"/>
    <w:rsid w:val="00A969BA"/>
    <w:rsid w:val="00A96A81"/>
    <w:rsid w:val="00A970EB"/>
    <w:rsid w:val="00AA05E1"/>
    <w:rsid w:val="00AA0C9D"/>
    <w:rsid w:val="00AA1152"/>
    <w:rsid w:val="00AA1B39"/>
    <w:rsid w:val="00AA1E98"/>
    <w:rsid w:val="00AA2401"/>
    <w:rsid w:val="00AA2AE0"/>
    <w:rsid w:val="00AA2FF9"/>
    <w:rsid w:val="00AA34C4"/>
    <w:rsid w:val="00AA3E85"/>
    <w:rsid w:val="00AA4553"/>
    <w:rsid w:val="00AA4632"/>
    <w:rsid w:val="00AA4CF6"/>
    <w:rsid w:val="00AA4E59"/>
    <w:rsid w:val="00AA5FD7"/>
    <w:rsid w:val="00AA6FEC"/>
    <w:rsid w:val="00AA753F"/>
    <w:rsid w:val="00AB06F3"/>
    <w:rsid w:val="00AB144E"/>
    <w:rsid w:val="00AB3DDA"/>
    <w:rsid w:val="00AB4A24"/>
    <w:rsid w:val="00AB5B89"/>
    <w:rsid w:val="00AB6030"/>
    <w:rsid w:val="00AB6A40"/>
    <w:rsid w:val="00AC11EB"/>
    <w:rsid w:val="00AC2346"/>
    <w:rsid w:val="00AC2415"/>
    <w:rsid w:val="00AC25AD"/>
    <w:rsid w:val="00AC2A4C"/>
    <w:rsid w:val="00AC4AA7"/>
    <w:rsid w:val="00AC4B0C"/>
    <w:rsid w:val="00AC702E"/>
    <w:rsid w:val="00AD2535"/>
    <w:rsid w:val="00AD4730"/>
    <w:rsid w:val="00AD5320"/>
    <w:rsid w:val="00AD5FB8"/>
    <w:rsid w:val="00AD6157"/>
    <w:rsid w:val="00AD66B4"/>
    <w:rsid w:val="00AE0DC7"/>
    <w:rsid w:val="00AE3F89"/>
    <w:rsid w:val="00AE41DA"/>
    <w:rsid w:val="00AE59C6"/>
    <w:rsid w:val="00AE5B49"/>
    <w:rsid w:val="00AE70AC"/>
    <w:rsid w:val="00AF1FB8"/>
    <w:rsid w:val="00AF2C20"/>
    <w:rsid w:val="00AF31D3"/>
    <w:rsid w:val="00AF3648"/>
    <w:rsid w:val="00AF4ED1"/>
    <w:rsid w:val="00AF5453"/>
    <w:rsid w:val="00AF597B"/>
    <w:rsid w:val="00AF59FF"/>
    <w:rsid w:val="00AF7418"/>
    <w:rsid w:val="00AF7C40"/>
    <w:rsid w:val="00B0081D"/>
    <w:rsid w:val="00B00837"/>
    <w:rsid w:val="00B00FF7"/>
    <w:rsid w:val="00B015CC"/>
    <w:rsid w:val="00B0204A"/>
    <w:rsid w:val="00B028CE"/>
    <w:rsid w:val="00B02AA5"/>
    <w:rsid w:val="00B03E6E"/>
    <w:rsid w:val="00B047DE"/>
    <w:rsid w:val="00B048E4"/>
    <w:rsid w:val="00B054DD"/>
    <w:rsid w:val="00B05CA9"/>
    <w:rsid w:val="00B05FA6"/>
    <w:rsid w:val="00B064C9"/>
    <w:rsid w:val="00B064FC"/>
    <w:rsid w:val="00B07118"/>
    <w:rsid w:val="00B07E2C"/>
    <w:rsid w:val="00B11305"/>
    <w:rsid w:val="00B11FAA"/>
    <w:rsid w:val="00B1236F"/>
    <w:rsid w:val="00B12429"/>
    <w:rsid w:val="00B124B8"/>
    <w:rsid w:val="00B14001"/>
    <w:rsid w:val="00B14526"/>
    <w:rsid w:val="00B15618"/>
    <w:rsid w:val="00B15B5E"/>
    <w:rsid w:val="00B175BA"/>
    <w:rsid w:val="00B17CAB"/>
    <w:rsid w:val="00B20E1F"/>
    <w:rsid w:val="00B21BAB"/>
    <w:rsid w:val="00B2232C"/>
    <w:rsid w:val="00B2246C"/>
    <w:rsid w:val="00B22616"/>
    <w:rsid w:val="00B26C97"/>
    <w:rsid w:val="00B26C9A"/>
    <w:rsid w:val="00B31952"/>
    <w:rsid w:val="00B32014"/>
    <w:rsid w:val="00B326FA"/>
    <w:rsid w:val="00B33714"/>
    <w:rsid w:val="00B34D9E"/>
    <w:rsid w:val="00B34F8F"/>
    <w:rsid w:val="00B351AD"/>
    <w:rsid w:val="00B35504"/>
    <w:rsid w:val="00B35776"/>
    <w:rsid w:val="00B360B5"/>
    <w:rsid w:val="00B3651D"/>
    <w:rsid w:val="00B37414"/>
    <w:rsid w:val="00B408AA"/>
    <w:rsid w:val="00B41578"/>
    <w:rsid w:val="00B41D28"/>
    <w:rsid w:val="00B41F05"/>
    <w:rsid w:val="00B42242"/>
    <w:rsid w:val="00B42AA5"/>
    <w:rsid w:val="00B437D6"/>
    <w:rsid w:val="00B447FA"/>
    <w:rsid w:val="00B452E4"/>
    <w:rsid w:val="00B46F71"/>
    <w:rsid w:val="00B50828"/>
    <w:rsid w:val="00B50D5C"/>
    <w:rsid w:val="00B5159C"/>
    <w:rsid w:val="00B5316E"/>
    <w:rsid w:val="00B5550F"/>
    <w:rsid w:val="00B558FB"/>
    <w:rsid w:val="00B55E4F"/>
    <w:rsid w:val="00B56193"/>
    <w:rsid w:val="00B57043"/>
    <w:rsid w:val="00B60179"/>
    <w:rsid w:val="00B60271"/>
    <w:rsid w:val="00B60D11"/>
    <w:rsid w:val="00B610C1"/>
    <w:rsid w:val="00B61148"/>
    <w:rsid w:val="00B61944"/>
    <w:rsid w:val="00B621CF"/>
    <w:rsid w:val="00B625E1"/>
    <w:rsid w:val="00B63403"/>
    <w:rsid w:val="00B6425D"/>
    <w:rsid w:val="00B6474D"/>
    <w:rsid w:val="00B64C5C"/>
    <w:rsid w:val="00B6515D"/>
    <w:rsid w:val="00B65A30"/>
    <w:rsid w:val="00B65D27"/>
    <w:rsid w:val="00B65D4C"/>
    <w:rsid w:val="00B66E0D"/>
    <w:rsid w:val="00B67ED4"/>
    <w:rsid w:val="00B67FA7"/>
    <w:rsid w:val="00B70043"/>
    <w:rsid w:val="00B70463"/>
    <w:rsid w:val="00B70875"/>
    <w:rsid w:val="00B70D60"/>
    <w:rsid w:val="00B711E1"/>
    <w:rsid w:val="00B71A3E"/>
    <w:rsid w:val="00B726A6"/>
    <w:rsid w:val="00B7282F"/>
    <w:rsid w:val="00B73346"/>
    <w:rsid w:val="00B7565D"/>
    <w:rsid w:val="00B76400"/>
    <w:rsid w:val="00B76532"/>
    <w:rsid w:val="00B77B19"/>
    <w:rsid w:val="00B8035A"/>
    <w:rsid w:val="00B80695"/>
    <w:rsid w:val="00B8152C"/>
    <w:rsid w:val="00B81899"/>
    <w:rsid w:val="00B82074"/>
    <w:rsid w:val="00B8264B"/>
    <w:rsid w:val="00B843E8"/>
    <w:rsid w:val="00B84FA7"/>
    <w:rsid w:val="00B85310"/>
    <w:rsid w:val="00B85B2B"/>
    <w:rsid w:val="00B85F81"/>
    <w:rsid w:val="00B860EA"/>
    <w:rsid w:val="00B86B58"/>
    <w:rsid w:val="00B873B3"/>
    <w:rsid w:val="00B87898"/>
    <w:rsid w:val="00B90127"/>
    <w:rsid w:val="00B90584"/>
    <w:rsid w:val="00B90749"/>
    <w:rsid w:val="00B90FDE"/>
    <w:rsid w:val="00B92690"/>
    <w:rsid w:val="00B9350E"/>
    <w:rsid w:val="00B93623"/>
    <w:rsid w:val="00B950A1"/>
    <w:rsid w:val="00B95D17"/>
    <w:rsid w:val="00B95E81"/>
    <w:rsid w:val="00B9619A"/>
    <w:rsid w:val="00B971FF"/>
    <w:rsid w:val="00B97EDA"/>
    <w:rsid w:val="00BA123E"/>
    <w:rsid w:val="00BA1EE5"/>
    <w:rsid w:val="00BA1F4F"/>
    <w:rsid w:val="00BA3AD0"/>
    <w:rsid w:val="00BA4C2B"/>
    <w:rsid w:val="00BA4D3C"/>
    <w:rsid w:val="00BA50F4"/>
    <w:rsid w:val="00BA62AF"/>
    <w:rsid w:val="00BA6A25"/>
    <w:rsid w:val="00BA73E2"/>
    <w:rsid w:val="00BA7726"/>
    <w:rsid w:val="00BA77B4"/>
    <w:rsid w:val="00BB027F"/>
    <w:rsid w:val="00BB0C18"/>
    <w:rsid w:val="00BB0D88"/>
    <w:rsid w:val="00BB39C4"/>
    <w:rsid w:val="00BB4139"/>
    <w:rsid w:val="00BB5E23"/>
    <w:rsid w:val="00BB5E36"/>
    <w:rsid w:val="00BB682E"/>
    <w:rsid w:val="00BC3589"/>
    <w:rsid w:val="00BC3720"/>
    <w:rsid w:val="00BC4C0E"/>
    <w:rsid w:val="00BC6D96"/>
    <w:rsid w:val="00BD125A"/>
    <w:rsid w:val="00BD15E1"/>
    <w:rsid w:val="00BD162C"/>
    <w:rsid w:val="00BD2055"/>
    <w:rsid w:val="00BD25CB"/>
    <w:rsid w:val="00BD3874"/>
    <w:rsid w:val="00BD4017"/>
    <w:rsid w:val="00BD4CC6"/>
    <w:rsid w:val="00BD5044"/>
    <w:rsid w:val="00BD6D10"/>
    <w:rsid w:val="00BD7894"/>
    <w:rsid w:val="00BD7D4D"/>
    <w:rsid w:val="00BD7F2D"/>
    <w:rsid w:val="00BE07CE"/>
    <w:rsid w:val="00BE0A85"/>
    <w:rsid w:val="00BE2BB9"/>
    <w:rsid w:val="00BE3256"/>
    <w:rsid w:val="00BE3E24"/>
    <w:rsid w:val="00BE4372"/>
    <w:rsid w:val="00BE57A3"/>
    <w:rsid w:val="00BE5CD3"/>
    <w:rsid w:val="00BE67F0"/>
    <w:rsid w:val="00BE6BA8"/>
    <w:rsid w:val="00BF26C1"/>
    <w:rsid w:val="00BF28D1"/>
    <w:rsid w:val="00BF3125"/>
    <w:rsid w:val="00BF3AF0"/>
    <w:rsid w:val="00BF3CA0"/>
    <w:rsid w:val="00BF3D4E"/>
    <w:rsid w:val="00BF3D5E"/>
    <w:rsid w:val="00BF4A03"/>
    <w:rsid w:val="00BF5000"/>
    <w:rsid w:val="00BF6BFE"/>
    <w:rsid w:val="00C0027E"/>
    <w:rsid w:val="00C00B5E"/>
    <w:rsid w:val="00C00DBC"/>
    <w:rsid w:val="00C025DB"/>
    <w:rsid w:val="00C02A82"/>
    <w:rsid w:val="00C02E0D"/>
    <w:rsid w:val="00C032E7"/>
    <w:rsid w:val="00C04307"/>
    <w:rsid w:val="00C043BC"/>
    <w:rsid w:val="00C0446A"/>
    <w:rsid w:val="00C0487F"/>
    <w:rsid w:val="00C05696"/>
    <w:rsid w:val="00C05C1D"/>
    <w:rsid w:val="00C07031"/>
    <w:rsid w:val="00C070F3"/>
    <w:rsid w:val="00C10256"/>
    <w:rsid w:val="00C105EC"/>
    <w:rsid w:val="00C10680"/>
    <w:rsid w:val="00C1109F"/>
    <w:rsid w:val="00C11F91"/>
    <w:rsid w:val="00C17310"/>
    <w:rsid w:val="00C20866"/>
    <w:rsid w:val="00C21248"/>
    <w:rsid w:val="00C2150D"/>
    <w:rsid w:val="00C22B84"/>
    <w:rsid w:val="00C23E44"/>
    <w:rsid w:val="00C27320"/>
    <w:rsid w:val="00C305C6"/>
    <w:rsid w:val="00C31857"/>
    <w:rsid w:val="00C34060"/>
    <w:rsid w:val="00C34750"/>
    <w:rsid w:val="00C34CF9"/>
    <w:rsid w:val="00C362D5"/>
    <w:rsid w:val="00C36B4A"/>
    <w:rsid w:val="00C36FC4"/>
    <w:rsid w:val="00C4153C"/>
    <w:rsid w:val="00C42B02"/>
    <w:rsid w:val="00C435F3"/>
    <w:rsid w:val="00C44546"/>
    <w:rsid w:val="00C4478E"/>
    <w:rsid w:val="00C449ED"/>
    <w:rsid w:val="00C474A8"/>
    <w:rsid w:val="00C4794B"/>
    <w:rsid w:val="00C47ACE"/>
    <w:rsid w:val="00C47E2C"/>
    <w:rsid w:val="00C50761"/>
    <w:rsid w:val="00C50767"/>
    <w:rsid w:val="00C51406"/>
    <w:rsid w:val="00C51AE3"/>
    <w:rsid w:val="00C51E63"/>
    <w:rsid w:val="00C5334B"/>
    <w:rsid w:val="00C53905"/>
    <w:rsid w:val="00C54C8A"/>
    <w:rsid w:val="00C55FFA"/>
    <w:rsid w:val="00C566A5"/>
    <w:rsid w:val="00C601A8"/>
    <w:rsid w:val="00C60244"/>
    <w:rsid w:val="00C612AC"/>
    <w:rsid w:val="00C616A6"/>
    <w:rsid w:val="00C6178E"/>
    <w:rsid w:val="00C64222"/>
    <w:rsid w:val="00C6602E"/>
    <w:rsid w:val="00C71F56"/>
    <w:rsid w:val="00C72FA9"/>
    <w:rsid w:val="00C7482C"/>
    <w:rsid w:val="00C75345"/>
    <w:rsid w:val="00C76721"/>
    <w:rsid w:val="00C80440"/>
    <w:rsid w:val="00C804B6"/>
    <w:rsid w:val="00C80DB4"/>
    <w:rsid w:val="00C817C9"/>
    <w:rsid w:val="00C81E11"/>
    <w:rsid w:val="00C83D55"/>
    <w:rsid w:val="00C846C6"/>
    <w:rsid w:val="00C849EF"/>
    <w:rsid w:val="00C8740E"/>
    <w:rsid w:val="00C901C2"/>
    <w:rsid w:val="00C90F26"/>
    <w:rsid w:val="00C91932"/>
    <w:rsid w:val="00C93127"/>
    <w:rsid w:val="00C93DBD"/>
    <w:rsid w:val="00C9420F"/>
    <w:rsid w:val="00C94C39"/>
    <w:rsid w:val="00C96E1A"/>
    <w:rsid w:val="00C97DD1"/>
    <w:rsid w:val="00CA0D39"/>
    <w:rsid w:val="00CA0D53"/>
    <w:rsid w:val="00CA2E2D"/>
    <w:rsid w:val="00CA2E95"/>
    <w:rsid w:val="00CA430F"/>
    <w:rsid w:val="00CA45B7"/>
    <w:rsid w:val="00CA4610"/>
    <w:rsid w:val="00CA4B27"/>
    <w:rsid w:val="00CA4C3C"/>
    <w:rsid w:val="00CA6500"/>
    <w:rsid w:val="00CA70DF"/>
    <w:rsid w:val="00CA7664"/>
    <w:rsid w:val="00CA7B10"/>
    <w:rsid w:val="00CB2155"/>
    <w:rsid w:val="00CB3267"/>
    <w:rsid w:val="00CB33D5"/>
    <w:rsid w:val="00CB4C60"/>
    <w:rsid w:val="00CB6BDA"/>
    <w:rsid w:val="00CB7D68"/>
    <w:rsid w:val="00CC0026"/>
    <w:rsid w:val="00CC055C"/>
    <w:rsid w:val="00CC0AE3"/>
    <w:rsid w:val="00CC1897"/>
    <w:rsid w:val="00CC2017"/>
    <w:rsid w:val="00CC20E7"/>
    <w:rsid w:val="00CC45D0"/>
    <w:rsid w:val="00CC54E8"/>
    <w:rsid w:val="00CC71F0"/>
    <w:rsid w:val="00CC7228"/>
    <w:rsid w:val="00CC7F81"/>
    <w:rsid w:val="00CD00AE"/>
    <w:rsid w:val="00CD019F"/>
    <w:rsid w:val="00CD1952"/>
    <w:rsid w:val="00CD24BC"/>
    <w:rsid w:val="00CD287D"/>
    <w:rsid w:val="00CD28E5"/>
    <w:rsid w:val="00CD3C4B"/>
    <w:rsid w:val="00CD3DCE"/>
    <w:rsid w:val="00CD6F1F"/>
    <w:rsid w:val="00CE0C78"/>
    <w:rsid w:val="00CE1118"/>
    <w:rsid w:val="00CE1AFD"/>
    <w:rsid w:val="00CE326F"/>
    <w:rsid w:val="00CE53EB"/>
    <w:rsid w:val="00CE6152"/>
    <w:rsid w:val="00CE6ACD"/>
    <w:rsid w:val="00CF05F5"/>
    <w:rsid w:val="00CF086A"/>
    <w:rsid w:val="00CF13D6"/>
    <w:rsid w:val="00CF1540"/>
    <w:rsid w:val="00CF1F46"/>
    <w:rsid w:val="00CF442E"/>
    <w:rsid w:val="00CF4C79"/>
    <w:rsid w:val="00CF57E9"/>
    <w:rsid w:val="00CF5C62"/>
    <w:rsid w:val="00CF61DA"/>
    <w:rsid w:val="00CF6343"/>
    <w:rsid w:val="00CF71CF"/>
    <w:rsid w:val="00CF77BD"/>
    <w:rsid w:val="00CF790B"/>
    <w:rsid w:val="00CF7C1D"/>
    <w:rsid w:val="00D01CA3"/>
    <w:rsid w:val="00D01D80"/>
    <w:rsid w:val="00D037BA"/>
    <w:rsid w:val="00D03AEC"/>
    <w:rsid w:val="00D03AFE"/>
    <w:rsid w:val="00D0526D"/>
    <w:rsid w:val="00D05E0D"/>
    <w:rsid w:val="00D0645A"/>
    <w:rsid w:val="00D07437"/>
    <w:rsid w:val="00D07876"/>
    <w:rsid w:val="00D11748"/>
    <w:rsid w:val="00D11BC6"/>
    <w:rsid w:val="00D149EC"/>
    <w:rsid w:val="00D14FAE"/>
    <w:rsid w:val="00D14FC8"/>
    <w:rsid w:val="00D1672B"/>
    <w:rsid w:val="00D1672E"/>
    <w:rsid w:val="00D16B58"/>
    <w:rsid w:val="00D17D23"/>
    <w:rsid w:val="00D20EAF"/>
    <w:rsid w:val="00D22780"/>
    <w:rsid w:val="00D22A05"/>
    <w:rsid w:val="00D2416A"/>
    <w:rsid w:val="00D25C02"/>
    <w:rsid w:val="00D30BB8"/>
    <w:rsid w:val="00D316FC"/>
    <w:rsid w:val="00D31C71"/>
    <w:rsid w:val="00D334C1"/>
    <w:rsid w:val="00D33D15"/>
    <w:rsid w:val="00D33F0F"/>
    <w:rsid w:val="00D34E15"/>
    <w:rsid w:val="00D357F7"/>
    <w:rsid w:val="00D360E3"/>
    <w:rsid w:val="00D36C5C"/>
    <w:rsid w:val="00D36E02"/>
    <w:rsid w:val="00D37D64"/>
    <w:rsid w:val="00D41EDB"/>
    <w:rsid w:val="00D42240"/>
    <w:rsid w:val="00D427B7"/>
    <w:rsid w:val="00D42B6F"/>
    <w:rsid w:val="00D450C1"/>
    <w:rsid w:val="00D47412"/>
    <w:rsid w:val="00D4751D"/>
    <w:rsid w:val="00D47BCD"/>
    <w:rsid w:val="00D50AAC"/>
    <w:rsid w:val="00D50AEA"/>
    <w:rsid w:val="00D50BF9"/>
    <w:rsid w:val="00D50EEC"/>
    <w:rsid w:val="00D51BEE"/>
    <w:rsid w:val="00D52490"/>
    <w:rsid w:val="00D5398C"/>
    <w:rsid w:val="00D54265"/>
    <w:rsid w:val="00D54CA7"/>
    <w:rsid w:val="00D55484"/>
    <w:rsid w:val="00D55815"/>
    <w:rsid w:val="00D56160"/>
    <w:rsid w:val="00D568B9"/>
    <w:rsid w:val="00D5783D"/>
    <w:rsid w:val="00D6018E"/>
    <w:rsid w:val="00D6169E"/>
    <w:rsid w:val="00D61B6A"/>
    <w:rsid w:val="00D61BBC"/>
    <w:rsid w:val="00D63DA8"/>
    <w:rsid w:val="00D64057"/>
    <w:rsid w:val="00D64D26"/>
    <w:rsid w:val="00D66DC6"/>
    <w:rsid w:val="00D70176"/>
    <w:rsid w:val="00D705F5"/>
    <w:rsid w:val="00D70916"/>
    <w:rsid w:val="00D7311A"/>
    <w:rsid w:val="00D74023"/>
    <w:rsid w:val="00D74025"/>
    <w:rsid w:val="00D743D2"/>
    <w:rsid w:val="00D7702B"/>
    <w:rsid w:val="00D827A5"/>
    <w:rsid w:val="00D829A3"/>
    <w:rsid w:val="00D83B5E"/>
    <w:rsid w:val="00D84F56"/>
    <w:rsid w:val="00D84FA2"/>
    <w:rsid w:val="00D85C2F"/>
    <w:rsid w:val="00D87258"/>
    <w:rsid w:val="00D873C7"/>
    <w:rsid w:val="00D87E9B"/>
    <w:rsid w:val="00D91173"/>
    <w:rsid w:val="00D9144F"/>
    <w:rsid w:val="00D91A37"/>
    <w:rsid w:val="00D91EC4"/>
    <w:rsid w:val="00D91FD0"/>
    <w:rsid w:val="00D92C13"/>
    <w:rsid w:val="00D94664"/>
    <w:rsid w:val="00D94E2B"/>
    <w:rsid w:val="00D94E65"/>
    <w:rsid w:val="00D9513B"/>
    <w:rsid w:val="00D95705"/>
    <w:rsid w:val="00DA021C"/>
    <w:rsid w:val="00DA0E65"/>
    <w:rsid w:val="00DA1753"/>
    <w:rsid w:val="00DA22DA"/>
    <w:rsid w:val="00DA246A"/>
    <w:rsid w:val="00DA3858"/>
    <w:rsid w:val="00DA3AF4"/>
    <w:rsid w:val="00DA3F29"/>
    <w:rsid w:val="00DA4EF0"/>
    <w:rsid w:val="00DA5609"/>
    <w:rsid w:val="00DA6736"/>
    <w:rsid w:val="00DA6758"/>
    <w:rsid w:val="00DA6C63"/>
    <w:rsid w:val="00DB050A"/>
    <w:rsid w:val="00DB2353"/>
    <w:rsid w:val="00DB4969"/>
    <w:rsid w:val="00DB58D8"/>
    <w:rsid w:val="00DB59FC"/>
    <w:rsid w:val="00DB5D29"/>
    <w:rsid w:val="00DB60C6"/>
    <w:rsid w:val="00DB612F"/>
    <w:rsid w:val="00DB61BC"/>
    <w:rsid w:val="00DB68D9"/>
    <w:rsid w:val="00DB6905"/>
    <w:rsid w:val="00DC0446"/>
    <w:rsid w:val="00DC0FC0"/>
    <w:rsid w:val="00DC1607"/>
    <w:rsid w:val="00DC24BC"/>
    <w:rsid w:val="00DC28A3"/>
    <w:rsid w:val="00DC292B"/>
    <w:rsid w:val="00DC2C11"/>
    <w:rsid w:val="00DC467F"/>
    <w:rsid w:val="00DC5788"/>
    <w:rsid w:val="00DC61E7"/>
    <w:rsid w:val="00DC7400"/>
    <w:rsid w:val="00DC7E43"/>
    <w:rsid w:val="00DC7F54"/>
    <w:rsid w:val="00DD0879"/>
    <w:rsid w:val="00DD0A86"/>
    <w:rsid w:val="00DD1212"/>
    <w:rsid w:val="00DD22E8"/>
    <w:rsid w:val="00DD26FD"/>
    <w:rsid w:val="00DD452B"/>
    <w:rsid w:val="00DD5858"/>
    <w:rsid w:val="00DD6553"/>
    <w:rsid w:val="00DD76F9"/>
    <w:rsid w:val="00DE0798"/>
    <w:rsid w:val="00DE1F19"/>
    <w:rsid w:val="00DE315F"/>
    <w:rsid w:val="00DE4475"/>
    <w:rsid w:val="00DE530B"/>
    <w:rsid w:val="00DF0550"/>
    <w:rsid w:val="00DF10C3"/>
    <w:rsid w:val="00DF1761"/>
    <w:rsid w:val="00DF315C"/>
    <w:rsid w:val="00DF33C6"/>
    <w:rsid w:val="00DF33EC"/>
    <w:rsid w:val="00DF3BAC"/>
    <w:rsid w:val="00DF3F98"/>
    <w:rsid w:val="00DF4359"/>
    <w:rsid w:val="00DF5B02"/>
    <w:rsid w:val="00DF69DF"/>
    <w:rsid w:val="00E00054"/>
    <w:rsid w:val="00E00688"/>
    <w:rsid w:val="00E00B01"/>
    <w:rsid w:val="00E016DE"/>
    <w:rsid w:val="00E0273D"/>
    <w:rsid w:val="00E02CA0"/>
    <w:rsid w:val="00E02F78"/>
    <w:rsid w:val="00E03288"/>
    <w:rsid w:val="00E039DB"/>
    <w:rsid w:val="00E045AD"/>
    <w:rsid w:val="00E04D8D"/>
    <w:rsid w:val="00E04F59"/>
    <w:rsid w:val="00E0668A"/>
    <w:rsid w:val="00E07254"/>
    <w:rsid w:val="00E07D1C"/>
    <w:rsid w:val="00E1046A"/>
    <w:rsid w:val="00E1078B"/>
    <w:rsid w:val="00E11F13"/>
    <w:rsid w:val="00E128AA"/>
    <w:rsid w:val="00E12A69"/>
    <w:rsid w:val="00E12D55"/>
    <w:rsid w:val="00E12F8B"/>
    <w:rsid w:val="00E136C9"/>
    <w:rsid w:val="00E16594"/>
    <w:rsid w:val="00E16672"/>
    <w:rsid w:val="00E207E6"/>
    <w:rsid w:val="00E2105D"/>
    <w:rsid w:val="00E21269"/>
    <w:rsid w:val="00E219E7"/>
    <w:rsid w:val="00E2224C"/>
    <w:rsid w:val="00E22C15"/>
    <w:rsid w:val="00E2381A"/>
    <w:rsid w:val="00E245F7"/>
    <w:rsid w:val="00E250F9"/>
    <w:rsid w:val="00E25178"/>
    <w:rsid w:val="00E255E8"/>
    <w:rsid w:val="00E25BAE"/>
    <w:rsid w:val="00E27CDE"/>
    <w:rsid w:val="00E307A8"/>
    <w:rsid w:val="00E30A8A"/>
    <w:rsid w:val="00E313A1"/>
    <w:rsid w:val="00E314B0"/>
    <w:rsid w:val="00E32BD7"/>
    <w:rsid w:val="00E32D13"/>
    <w:rsid w:val="00E32E6C"/>
    <w:rsid w:val="00E34836"/>
    <w:rsid w:val="00E34BE4"/>
    <w:rsid w:val="00E3586F"/>
    <w:rsid w:val="00E35971"/>
    <w:rsid w:val="00E36410"/>
    <w:rsid w:val="00E36FAA"/>
    <w:rsid w:val="00E374F8"/>
    <w:rsid w:val="00E37B5F"/>
    <w:rsid w:val="00E40405"/>
    <w:rsid w:val="00E40434"/>
    <w:rsid w:val="00E41450"/>
    <w:rsid w:val="00E42804"/>
    <w:rsid w:val="00E43558"/>
    <w:rsid w:val="00E44936"/>
    <w:rsid w:val="00E44A5B"/>
    <w:rsid w:val="00E46F23"/>
    <w:rsid w:val="00E47F76"/>
    <w:rsid w:val="00E50477"/>
    <w:rsid w:val="00E50E30"/>
    <w:rsid w:val="00E52CB0"/>
    <w:rsid w:val="00E5322C"/>
    <w:rsid w:val="00E5428F"/>
    <w:rsid w:val="00E54EC8"/>
    <w:rsid w:val="00E55112"/>
    <w:rsid w:val="00E5615E"/>
    <w:rsid w:val="00E563FC"/>
    <w:rsid w:val="00E56909"/>
    <w:rsid w:val="00E60007"/>
    <w:rsid w:val="00E614B3"/>
    <w:rsid w:val="00E62D74"/>
    <w:rsid w:val="00E6515A"/>
    <w:rsid w:val="00E65FB5"/>
    <w:rsid w:val="00E660E8"/>
    <w:rsid w:val="00E661AA"/>
    <w:rsid w:val="00E66913"/>
    <w:rsid w:val="00E66B80"/>
    <w:rsid w:val="00E66EA5"/>
    <w:rsid w:val="00E67CAB"/>
    <w:rsid w:val="00E70DCB"/>
    <w:rsid w:val="00E70E45"/>
    <w:rsid w:val="00E72B2B"/>
    <w:rsid w:val="00E72B6E"/>
    <w:rsid w:val="00E7456F"/>
    <w:rsid w:val="00E77928"/>
    <w:rsid w:val="00E77E59"/>
    <w:rsid w:val="00E8065D"/>
    <w:rsid w:val="00E807E7"/>
    <w:rsid w:val="00E80BDA"/>
    <w:rsid w:val="00E81328"/>
    <w:rsid w:val="00E8265D"/>
    <w:rsid w:val="00E82795"/>
    <w:rsid w:val="00E82848"/>
    <w:rsid w:val="00E828DC"/>
    <w:rsid w:val="00E82937"/>
    <w:rsid w:val="00E84369"/>
    <w:rsid w:val="00E84841"/>
    <w:rsid w:val="00E8583E"/>
    <w:rsid w:val="00E8687A"/>
    <w:rsid w:val="00E87312"/>
    <w:rsid w:val="00E90601"/>
    <w:rsid w:val="00E90999"/>
    <w:rsid w:val="00E90CE6"/>
    <w:rsid w:val="00E912A6"/>
    <w:rsid w:val="00E9257F"/>
    <w:rsid w:val="00E92C46"/>
    <w:rsid w:val="00E93AD8"/>
    <w:rsid w:val="00E96498"/>
    <w:rsid w:val="00EA136B"/>
    <w:rsid w:val="00EA17DA"/>
    <w:rsid w:val="00EA2249"/>
    <w:rsid w:val="00EA28E5"/>
    <w:rsid w:val="00EA2E4F"/>
    <w:rsid w:val="00EA44ED"/>
    <w:rsid w:val="00EA5E8A"/>
    <w:rsid w:val="00EA7145"/>
    <w:rsid w:val="00EA7500"/>
    <w:rsid w:val="00EA77E3"/>
    <w:rsid w:val="00EB1A45"/>
    <w:rsid w:val="00EB1DA4"/>
    <w:rsid w:val="00EB39EE"/>
    <w:rsid w:val="00EB3EB2"/>
    <w:rsid w:val="00EB4318"/>
    <w:rsid w:val="00EB5744"/>
    <w:rsid w:val="00EB585F"/>
    <w:rsid w:val="00EB625C"/>
    <w:rsid w:val="00EB7703"/>
    <w:rsid w:val="00EC03B7"/>
    <w:rsid w:val="00EC06F2"/>
    <w:rsid w:val="00EC076F"/>
    <w:rsid w:val="00EC129F"/>
    <w:rsid w:val="00EC3E8B"/>
    <w:rsid w:val="00EC41B2"/>
    <w:rsid w:val="00EC4342"/>
    <w:rsid w:val="00EC4CBA"/>
    <w:rsid w:val="00EC5EA1"/>
    <w:rsid w:val="00EC63BE"/>
    <w:rsid w:val="00EC6706"/>
    <w:rsid w:val="00EC6936"/>
    <w:rsid w:val="00EC77F2"/>
    <w:rsid w:val="00ED0C42"/>
    <w:rsid w:val="00ED1367"/>
    <w:rsid w:val="00ED21B0"/>
    <w:rsid w:val="00ED2776"/>
    <w:rsid w:val="00ED2DA6"/>
    <w:rsid w:val="00ED34B9"/>
    <w:rsid w:val="00ED3CA3"/>
    <w:rsid w:val="00ED40A1"/>
    <w:rsid w:val="00ED44E1"/>
    <w:rsid w:val="00ED5421"/>
    <w:rsid w:val="00ED5F4D"/>
    <w:rsid w:val="00ED6E03"/>
    <w:rsid w:val="00ED743D"/>
    <w:rsid w:val="00ED7468"/>
    <w:rsid w:val="00EE04B1"/>
    <w:rsid w:val="00EE1AAD"/>
    <w:rsid w:val="00EE23E3"/>
    <w:rsid w:val="00EE24C0"/>
    <w:rsid w:val="00EE2CCF"/>
    <w:rsid w:val="00EE5405"/>
    <w:rsid w:val="00EE687F"/>
    <w:rsid w:val="00EE6F9A"/>
    <w:rsid w:val="00EF04ED"/>
    <w:rsid w:val="00EF2FF4"/>
    <w:rsid w:val="00EF3D75"/>
    <w:rsid w:val="00EF43FD"/>
    <w:rsid w:val="00EF677E"/>
    <w:rsid w:val="00F0080E"/>
    <w:rsid w:val="00F010D8"/>
    <w:rsid w:val="00F038E5"/>
    <w:rsid w:val="00F0491E"/>
    <w:rsid w:val="00F07236"/>
    <w:rsid w:val="00F0767D"/>
    <w:rsid w:val="00F079C4"/>
    <w:rsid w:val="00F114D7"/>
    <w:rsid w:val="00F1269D"/>
    <w:rsid w:val="00F149FB"/>
    <w:rsid w:val="00F14BB5"/>
    <w:rsid w:val="00F14C31"/>
    <w:rsid w:val="00F152EF"/>
    <w:rsid w:val="00F16338"/>
    <w:rsid w:val="00F164D6"/>
    <w:rsid w:val="00F16D1C"/>
    <w:rsid w:val="00F20395"/>
    <w:rsid w:val="00F209BF"/>
    <w:rsid w:val="00F20EE9"/>
    <w:rsid w:val="00F211C3"/>
    <w:rsid w:val="00F21504"/>
    <w:rsid w:val="00F2192E"/>
    <w:rsid w:val="00F219AF"/>
    <w:rsid w:val="00F21D0F"/>
    <w:rsid w:val="00F21E67"/>
    <w:rsid w:val="00F21E6C"/>
    <w:rsid w:val="00F228C3"/>
    <w:rsid w:val="00F279F8"/>
    <w:rsid w:val="00F307AA"/>
    <w:rsid w:val="00F30C4B"/>
    <w:rsid w:val="00F31558"/>
    <w:rsid w:val="00F3180C"/>
    <w:rsid w:val="00F3180E"/>
    <w:rsid w:val="00F31C37"/>
    <w:rsid w:val="00F32B58"/>
    <w:rsid w:val="00F339D1"/>
    <w:rsid w:val="00F34F2E"/>
    <w:rsid w:val="00F36399"/>
    <w:rsid w:val="00F36B18"/>
    <w:rsid w:val="00F36E01"/>
    <w:rsid w:val="00F37315"/>
    <w:rsid w:val="00F40384"/>
    <w:rsid w:val="00F4086F"/>
    <w:rsid w:val="00F41292"/>
    <w:rsid w:val="00F41E2B"/>
    <w:rsid w:val="00F41FFE"/>
    <w:rsid w:val="00F423D9"/>
    <w:rsid w:val="00F42B98"/>
    <w:rsid w:val="00F44D4F"/>
    <w:rsid w:val="00F45729"/>
    <w:rsid w:val="00F476D2"/>
    <w:rsid w:val="00F4789F"/>
    <w:rsid w:val="00F50DD0"/>
    <w:rsid w:val="00F510CE"/>
    <w:rsid w:val="00F519AF"/>
    <w:rsid w:val="00F51DE9"/>
    <w:rsid w:val="00F525DF"/>
    <w:rsid w:val="00F53DEE"/>
    <w:rsid w:val="00F54ADF"/>
    <w:rsid w:val="00F551CE"/>
    <w:rsid w:val="00F55B77"/>
    <w:rsid w:val="00F5609C"/>
    <w:rsid w:val="00F5750B"/>
    <w:rsid w:val="00F57FFD"/>
    <w:rsid w:val="00F60BDA"/>
    <w:rsid w:val="00F613EB"/>
    <w:rsid w:val="00F6177F"/>
    <w:rsid w:val="00F617B6"/>
    <w:rsid w:val="00F620A3"/>
    <w:rsid w:val="00F63965"/>
    <w:rsid w:val="00F64DBE"/>
    <w:rsid w:val="00F65CC9"/>
    <w:rsid w:val="00F67D3C"/>
    <w:rsid w:val="00F704B9"/>
    <w:rsid w:val="00F7164A"/>
    <w:rsid w:val="00F71971"/>
    <w:rsid w:val="00F733AC"/>
    <w:rsid w:val="00F74436"/>
    <w:rsid w:val="00F74B22"/>
    <w:rsid w:val="00F75BF3"/>
    <w:rsid w:val="00F76272"/>
    <w:rsid w:val="00F76B20"/>
    <w:rsid w:val="00F80152"/>
    <w:rsid w:val="00F80FB7"/>
    <w:rsid w:val="00F81ABB"/>
    <w:rsid w:val="00F82E94"/>
    <w:rsid w:val="00F84AF0"/>
    <w:rsid w:val="00F84D38"/>
    <w:rsid w:val="00F852A9"/>
    <w:rsid w:val="00F87F7D"/>
    <w:rsid w:val="00F9054B"/>
    <w:rsid w:val="00F91BBD"/>
    <w:rsid w:val="00F91FBB"/>
    <w:rsid w:val="00F93E60"/>
    <w:rsid w:val="00F941ED"/>
    <w:rsid w:val="00F94545"/>
    <w:rsid w:val="00F94776"/>
    <w:rsid w:val="00F94C4D"/>
    <w:rsid w:val="00F9556A"/>
    <w:rsid w:val="00F955D5"/>
    <w:rsid w:val="00F97727"/>
    <w:rsid w:val="00F97EE9"/>
    <w:rsid w:val="00FA0FC0"/>
    <w:rsid w:val="00FA1FDC"/>
    <w:rsid w:val="00FA2E85"/>
    <w:rsid w:val="00FA2F91"/>
    <w:rsid w:val="00FA3CFC"/>
    <w:rsid w:val="00FA3D50"/>
    <w:rsid w:val="00FA4A6C"/>
    <w:rsid w:val="00FA5306"/>
    <w:rsid w:val="00FA53E1"/>
    <w:rsid w:val="00FA56BB"/>
    <w:rsid w:val="00FA6FC1"/>
    <w:rsid w:val="00FA734D"/>
    <w:rsid w:val="00FA7D13"/>
    <w:rsid w:val="00FB0A03"/>
    <w:rsid w:val="00FB0AA9"/>
    <w:rsid w:val="00FB16BB"/>
    <w:rsid w:val="00FB194E"/>
    <w:rsid w:val="00FB1984"/>
    <w:rsid w:val="00FB2109"/>
    <w:rsid w:val="00FB2C70"/>
    <w:rsid w:val="00FB3223"/>
    <w:rsid w:val="00FB3C34"/>
    <w:rsid w:val="00FB6114"/>
    <w:rsid w:val="00FB7148"/>
    <w:rsid w:val="00FC056D"/>
    <w:rsid w:val="00FC1999"/>
    <w:rsid w:val="00FC2B0B"/>
    <w:rsid w:val="00FC37C2"/>
    <w:rsid w:val="00FC3B87"/>
    <w:rsid w:val="00FC3BE7"/>
    <w:rsid w:val="00FC4CA7"/>
    <w:rsid w:val="00FC6137"/>
    <w:rsid w:val="00FC63ED"/>
    <w:rsid w:val="00FC681A"/>
    <w:rsid w:val="00FC6AAE"/>
    <w:rsid w:val="00FD07F8"/>
    <w:rsid w:val="00FD1394"/>
    <w:rsid w:val="00FD4103"/>
    <w:rsid w:val="00FD4240"/>
    <w:rsid w:val="00FD48F2"/>
    <w:rsid w:val="00FD49F3"/>
    <w:rsid w:val="00FD511E"/>
    <w:rsid w:val="00FD5721"/>
    <w:rsid w:val="00FD5F80"/>
    <w:rsid w:val="00FD624E"/>
    <w:rsid w:val="00FD6CCC"/>
    <w:rsid w:val="00FD7E67"/>
    <w:rsid w:val="00FE0417"/>
    <w:rsid w:val="00FE08D3"/>
    <w:rsid w:val="00FE0C49"/>
    <w:rsid w:val="00FE0F39"/>
    <w:rsid w:val="00FE1329"/>
    <w:rsid w:val="00FE4224"/>
    <w:rsid w:val="00FE4B41"/>
    <w:rsid w:val="00FE547F"/>
    <w:rsid w:val="00FE54FD"/>
    <w:rsid w:val="00FF0116"/>
    <w:rsid w:val="00FF1A66"/>
    <w:rsid w:val="00FF2D66"/>
    <w:rsid w:val="00FF3625"/>
    <w:rsid w:val="00FF3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9D3E9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footer" w:uiPriority="99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CED"/>
    <w:rPr>
      <w:rFonts w:eastAsia="Times New Roman"/>
      <w:sz w:val="24"/>
      <w:szCs w:val="24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título 1,1,II+,I,Section Head,Chapter Headi"/>
    <w:basedOn w:val="a"/>
    <w:next w:val="a0"/>
    <w:qFormat/>
    <w:rsid w:val="007B0733"/>
    <w:pPr>
      <w:keepNext/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0"/>
    <w:link w:val="2Char"/>
    <w:qFormat/>
    <w:rsid w:val="007B0733"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paragraph" w:styleId="30">
    <w:name w:val="heading 3"/>
    <w:aliases w:val="Underrubrik2,H3,Memo Heading 3,h3,no break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autoRedefine/>
    <w:qFormat/>
    <w:rsid w:val="006C7617"/>
    <w:pPr>
      <w:keepNext/>
      <w:keepLines/>
      <w:numPr>
        <w:numId w:val="4"/>
      </w:numPr>
      <w:spacing w:before="120" w:after="180"/>
      <w:outlineLvl w:val="2"/>
    </w:pPr>
    <w:rPr>
      <w:rFonts w:ascii="Arial" w:hAnsi="Arial" w:cs="Arial"/>
      <w:b/>
      <w:bCs/>
      <w:sz w:val="21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autoRedefine/>
    <w:qFormat/>
    <w:rsid w:val="00BD162C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 w:val="20"/>
      <w:szCs w:val="28"/>
    </w:rPr>
  </w:style>
  <w:style w:type="paragraph" w:styleId="5">
    <w:name w:val="heading 5"/>
    <w:basedOn w:val="a"/>
    <w:next w:val="a"/>
    <w:link w:val="5Char"/>
    <w:qFormat/>
    <w:rsid w:val="00E1667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"/>
    <w:basedOn w:val="a"/>
    <w:link w:val="Char"/>
    <w:rsid w:val="007B0733"/>
    <w:pPr>
      <w:spacing w:after="120"/>
      <w:jc w:val="both"/>
    </w:pPr>
    <w:rPr>
      <w:rFonts w:ascii="Times" w:hAnsi="Times"/>
      <w:sz w:val="20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rsid w:val="007B0733"/>
    <w:pPr>
      <w:tabs>
        <w:tab w:val="left" w:pos="2552"/>
      </w:tabs>
    </w:pPr>
    <w:rPr>
      <w:rFonts w:ascii="Arial" w:hAnsi="Arial"/>
      <w:b/>
      <w:sz w:val="20"/>
    </w:rPr>
  </w:style>
  <w:style w:type="paragraph" w:styleId="a5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Char1"/>
    <w:qFormat/>
    <w:rsid w:val="007B0733"/>
    <w:pPr>
      <w:spacing w:before="120" w:after="120"/>
    </w:pPr>
    <w:rPr>
      <w:b/>
      <w:bCs/>
      <w:sz w:val="20"/>
      <w:szCs w:val="20"/>
    </w:rPr>
  </w:style>
  <w:style w:type="character" w:customStyle="1" w:styleId="3Char">
    <w:name w:val="标题 3 Char"/>
    <w:aliases w:val="Underrubrik2 Char,H3 Char,Memo Heading 3 Char,h3 Char,no break Char,hello Char,Titre 3 Car Char,no break Car Char,H3 Car Char,Underrubrik2 Car Char,h3 Car Char,Memo Heading 3 Car Char,hello Car Char,Heading 3 Char Car Char,H3 Char Car Char"/>
    <w:link w:val="30"/>
    <w:rsid w:val="006C7617"/>
    <w:rPr>
      <w:rFonts w:ascii="Arial" w:eastAsia="Times New Roman" w:hAnsi="Arial" w:cs="Arial"/>
      <w:b/>
      <w:bCs/>
      <w:sz w:val="21"/>
      <w:szCs w:val="26"/>
      <w:lang w:eastAsia="en-US"/>
    </w:rPr>
  </w:style>
  <w:style w:type="character" w:styleId="a6">
    <w:name w:val="annotation reference"/>
    <w:qFormat/>
    <w:rsid w:val="007B0733"/>
    <w:rPr>
      <w:sz w:val="16"/>
      <w:szCs w:val="16"/>
    </w:rPr>
  </w:style>
  <w:style w:type="paragraph" w:styleId="a7">
    <w:name w:val="annotation text"/>
    <w:basedOn w:val="a"/>
    <w:link w:val="Char2"/>
    <w:qFormat/>
    <w:rsid w:val="007B0733"/>
    <w:rPr>
      <w:sz w:val="20"/>
      <w:szCs w:val="20"/>
    </w:rPr>
  </w:style>
  <w:style w:type="table" w:styleId="a8">
    <w:name w:val="Table Grid"/>
    <w:basedOn w:val="a2"/>
    <w:uiPriority w:val="39"/>
    <w:rsid w:val="00555A2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semiHidden/>
    <w:rsid w:val="00127E57"/>
    <w:rPr>
      <w:rFonts w:ascii="Arial" w:eastAsia="MS Gothic" w:hAnsi="Arial"/>
      <w:sz w:val="18"/>
      <w:szCs w:val="18"/>
    </w:rPr>
  </w:style>
  <w:style w:type="paragraph" w:styleId="aa">
    <w:name w:val="Document Map"/>
    <w:basedOn w:val="a"/>
    <w:semiHidden/>
    <w:rsid w:val="009C2625"/>
    <w:pPr>
      <w:shd w:val="clear" w:color="auto" w:fill="000080"/>
    </w:pPr>
  </w:style>
  <w:style w:type="paragraph" w:customStyle="1" w:styleId="CharChar16">
    <w:name w:val="Char Char16"/>
    <w:basedOn w:val="aa"/>
    <w:autoRedefine/>
    <w:rsid w:val="00F14C31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lang w:eastAsia="zh-CN"/>
    </w:rPr>
  </w:style>
  <w:style w:type="paragraph" w:styleId="ab">
    <w:name w:val="footer"/>
    <w:basedOn w:val="a"/>
    <w:link w:val="Char3"/>
    <w:uiPriority w:val="99"/>
    <w:rsid w:val="00E7456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ac">
    <w:name w:val="page number"/>
    <w:basedOn w:val="a1"/>
    <w:rsid w:val="00E7456F"/>
  </w:style>
  <w:style w:type="paragraph" w:customStyle="1" w:styleId="TF">
    <w:name w:val="TF"/>
    <w:basedOn w:val="a"/>
    <w:rsid w:val="00A23BE7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sz w:val="20"/>
      <w:szCs w:val="20"/>
      <w:lang w:val="en-GB"/>
    </w:rPr>
  </w:style>
  <w:style w:type="character" w:customStyle="1" w:styleId="Char">
    <w:name w:val="正文文本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link w:val="a0"/>
    <w:rsid w:val="00F75BF3"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semiHidden/>
    <w:rsid w:val="001C248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styleId="ad">
    <w:name w:val="footnote reference"/>
    <w:aliases w:val="Appel note de bas de p,Footnote Reference/"/>
    <w:rsid w:val="001D79F6"/>
    <w:rPr>
      <w:position w:val="6"/>
      <w:sz w:val="18"/>
    </w:rPr>
  </w:style>
  <w:style w:type="paragraph" w:styleId="ae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a"/>
    <w:link w:val="Char4"/>
    <w:rsid w:val="001D79F6"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宋体"/>
      <w:sz w:val="22"/>
      <w:szCs w:val="20"/>
      <w:lang w:val="en-GB"/>
    </w:rPr>
  </w:style>
  <w:style w:type="character" w:customStyle="1" w:styleId="Char4">
    <w:name w:val="脚注文本 Char"/>
    <w:aliases w:val="footnote text Char,ALTS FOOTNOTE Char,Footnote Text Char1 Char,Footnote Text Char Char1 Char,Footnote Text Char4 Char Char Char,Footnote Text Char1 Char1 Char1 Char Char,Footnote Text Char Char1 Char1 Char Char Char,DNV-FT Char,DNV Char"/>
    <w:link w:val="ae"/>
    <w:rsid w:val="001D79F6"/>
    <w:rPr>
      <w:rFonts w:eastAsia="宋体"/>
      <w:sz w:val="22"/>
      <w:lang w:val="en-GB" w:eastAsia="en-US"/>
    </w:rPr>
  </w:style>
  <w:style w:type="paragraph" w:styleId="af">
    <w:name w:val="endnote text"/>
    <w:basedOn w:val="a"/>
    <w:link w:val="Char5"/>
    <w:rsid w:val="001D79F6"/>
    <w:pPr>
      <w:snapToGrid w:val="0"/>
    </w:pPr>
  </w:style>
  <w:style w:type="character" w:customStyle="1" w:styleId="Char5">
    <w:name w:val="尾注文本 Char"/>
    <w:link w:val="af"/>
    <w:rsid w:val="001D79F6"/>
    <w:rPr>
      <w:rFonts w:eastAsia="Times New Roman"/>
      <w:sz w:val="24"/>
      <w:szCs w:val="24"/>
      <w:lang w:eastAsia="en-US"/>
    </w:rPr>
  </w:style>
  <w:style w:type="character" w:styleId="af0">
    <w:name w:val="endnote reference"/>
    <w:rsid w:val="001D79F6"/>
    <w:rPr>
      <w:vertAlign w:val="superscript"/>
    </w:rPr>
  </w:style>
  <w:style w:type="paragraph" w:styleId="3">
    <w:name w:val="List Number 3"/>
    <w:basedOn w:val="a"/>
    <w:rsid w:val="00B2232C"/>
    <w:pPr>
      <w:numPr>
        <w:numId w:val="2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af1">
    <w:name w:val="annotation subject"/>
    <w:basedOn w:val="a7"/>
    <w:next w:val="a7"/>
    <w:semiHidden/>
    <w:rsid w:val="00235D5B"/>
    <w:rPr>
      <w:b/>
      <w:bCs/>
    </w:rPr>
  </w:style>
  <w:style w:type="paragraph" w:styleId="af2">
    <w:name w:val="Revision"/>
    <w:hidden/>
    <w:uiPriority w:val="99"/>
    <w:semiHidden/>
    <w:rsid w:val="006E39A7"/>
    <w:rPr>
      <w:rFonts w:eastAsia="Times New Roman"/>
      <w:sz w:val="24"/>
      <w:szCs w:val="24"/>
      <w:lang w:eastAsia="en-US"/>
    </w:rPr>
  </w:style>
  <w:style w:type="character" w:customStyle="1" w:styleId="Char3">
    <w:name w:val="页脚 Char"/>
    <w:link w:val="ab"/>
    <w:uiPriority w:val="99"/>
    <w:rsid w:val="00351183"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a"/>
    <w:next w:val="a"/>
    <w:link w:val="NormalaftertitleChar"/>
    <w:rsid w:val="00D7702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paragraph" w:customStyle="1" w:styleId="Equation">
    <w:name w:val="Equation"/>
    <w:aliases w:val="eq"/>
    <w:basedOn w:val="a"/>
    <w:link w:val="EquationeqChar"/>
    <w:rsid w:val="00D7702B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paragraph" w:customStyle="1" w:styleId="Char1CharChar1Char">
    <w:name w:val="Char1 Char Char1 Char"/>
    <w:basedOn w:val="a"/>
    <w:rsid w:val="00D7702B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rsid w:val="00D7702B"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rsid w:val="00D7702B"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a"/>
    <w:next w:val="a"/>
    <w:link w:val="FiguretitleChar"/>
    <w:rsid w:val="00D7702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rsid w:val="00D7702B"/>
    <w:rPr>
      <w:rFonts w:eastAsia="Batang"/>
      <w:b/>
      <w:sz w:val="24"/>
      <w:lang w:val="en-GB" w:eastAsia="en-US"/>
    </w:rPr>
  </w:style>
  <w:style w:type="paragraph" w:styleId="af3">
    <w:name w:val="List Paragraph"/>
    <w:aliases w:val="- Bullets,목록 단락"/>
    <w:basedOn w:val="a"/>
    <w:link w:val="Char6"/>
    <w:uiPriority w:val="34"/>
    <w:qFormat/>
    <w:rsid w:val="002609E8"/>
    <w:pPr>
      <w:ind w:firstLineChars="200" w:firstLine="420"/>
    </w:pPr>
    <w:rPr>
      <w:rFonts w:ascii="宋体" w:eastAsia="宋体" w:hAnsi="宋体" w:cs="宋体"/>
      <w:lang w:eastAsia="zh-CN"/>
    </w:rPr>
  </w:style>
  <w:style w:type="paragraph" w:customStyle="1" w:styleId="PaperTableCell">
    <w:name w:val="PaperTableCell"/>
    <w:basedOn w:val="a"/>
    <w:rsid w:val="000B01B5"/>
    <w:pPr>
      <w:jc w:val="both"/>
    </w:pPr>
    <w:rPr>
      <w:sz w:val="16"/>
      <w:szCs w:val="20"/>
    </w:rPr>
  </w:style>
  <w:style w:type="paragraph" w:styleId="af4">
    <w:name w:val="Normal (Web)"/>
    <w:basedOn w:val="a"/>
    <w:uiPriority w:val="99"/>
    <w:unhideWhenUsed/>
    <w:rsid w:val="0076347F"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character" w:customStyle="1" w:styleId="5Char">
    <w:name w:val="标题 5 Char"/>
    <w:link w:val="5"/>
    <w:semiHidden/>
    <w:rsid w:val="00E16672"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rsid w:val="00E16672"/>
    <w:rPr>
      <w:b/>
    </w:rPr>
  </w:style>
  <w:style w:type="paragraph" w:customStyle="1" w:styleId="TAC">
    <w:name w:val="TAC"/>
    <w:basedOn w:val="a"/>
    <w:rsid w:val="00E16672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Char1">
    <w:name w:val="题注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5"/>
    <w:rsid w:val="00E16672"/>
    <w:rPr>
      <w:rFonts w:eastAsia="Times New Roman"/>
      <w:b/>
      <w:bCs/>
      <w:lang w:eastAsia="en-US"/>
    </w:rPr>
  </w:style>
  <w:style w:type="paragraph" w:customStyle="1" w:styleId="address">
    <w:name w:val="address"/>
    <w:rsid w:val="00E16672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table" w:styleId="10">
    <w:name w:val="Table Classic 1"/>
    <w:basedOn w:val="a2"/>
    <w:rsid w:val="006C3073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5">
    <w:name w:val="Table Elegant"/>
    <w:basedOn w:val="a2"/>
    <w:rsid w:val="006C3073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chnZchn">
    <w:name w:val="Zchn Zchn"/>
    <w:semiHidden/>
    <w:rsid w:val="0017424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styleId="af6">
    <w:name w:val="Hyperlink"/>
    <w:rsid w:val="00A6347F"/>
    <w:rPr>
      <w:color w:val="0000FF"/>
      <w:u w:val="single"/>
    </w:rPr>
  </w:style>
  <w:style w:type="paragraph" w:customStyle="1" w:styleId="B1">
    <w:name w:val="B1"/>
    <w:basedOn w:val="af7"/>
    <w:link w:val="B10"/>
    <w:rsid w:val="002C5AD6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20"/>
    <w:rsid w:val="002C5AD6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 w:val="20"/>
      <w:szCs w:val="20"/>
      <w:lang w:val="en-GB" w:eastAsia="en-GB"/>
    </w:rPr>
  </w:style>
  <w:style w:type="character" w:customStyle="1" w:styleId="B10">
    <w:name w:val="B1 (文字)"/>
    <w:link w:val="B1"/>
    <w:rsid w:val="002C5AD6"/>
    <w:rPr>
      <w:lang w:val="en-GB" w:eastAsia="en-GB" w:bidi="ar-SA"/>
    </w:rPr>
  </w:style>
  <w:style w:type="paragraph" w:styleId="af7">
    <w:name w:val="List"/>
    <w:basedOn w:val="a"/>
    <w:rsid w:val="002C5AD6"/>
    <w:pPr>
      <w:ind w:left="200" w:hangingChars="200" w:hanging="200"/>
    </w:pPr>
  </w:style>
  <w:style w:type="paragraph" w:styleId="20">
    <w:name w:val="List 2"/>
    <w:basedOn w:val="a"/>
    <w:rsid w:val="002C5AD6"/>
    <w:pPr>
      <w:ind w:leftChars="200" w:left="100" w:hangingChars="200" w:hanging="200"/>
    </w:pPr>
  </w:style>
  <w:style w:type="paragraph" w:customStyle="1" w:styleId="TH">
    <w:name w:val="TH"/>
    <w:basedOn w:val="a"/>
    <w:link w:val="THChar"/>
    <w:rsid w:val="002C5AD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rsid w:val="002C5AD6"/>
    <w:rPr>
      <w:rFonts w:ascii="Arial" w:hAnsi="Arial"/>
      <w:b/>
      <w:lang w:val="en-GB" w:eastAsia="en-GB" w:bidi="ar-SA"/>
    </w:rPr>
  </w:style>
  <w:style w:type="paragraph" w:customStyle="1" w:styleId="EQ">
    <w:name w:val="EQ"/>
    <w:basedOn w:val="a"/>
    <w:next w:val="a"/>
    <w:rsid w:val="004A6E1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 w:eastAsia="en-GB"/>
    </w:rPr>
  </w:style>
  <w:style w:type="paragraph" w:customStyle="1" w:styleId="EX">
    <w:name w:val="EX"/>
    <w:basedOn w:val="a"/>
    <w:rsid w:val="00750473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en-GB"/>
    </w:rPr>
  </w:style>
  <w:style w:type="paragraph" w:customStyle="1" w:styleId="Car">
    <w:name w:val="Car (文字) (文字)"/>
    <w:semiHidden/>
    <w:rsid w:val="00381F8B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Rfront">
    <w:name w:val="CR_front"/>
    <w:next w:val="a"/>
    <w:rsid w:val="00E12D55"/>
    <w:rPr>
      <w:rFonts w:ascii="Arial" w:eastAsia="MS Mincho" w:hAnsi="Arial"/>
      <w:lang w:val="en-GB" w:eastAsia="en-US"/>
    </w:rPr>
  </w:style>
  <w:style w:type="paragraph" w:customStyle="1" w:styleId="maintext">
    <w:name w:val="main text"/>
    <w:basedOn w:val="a"/>
    <w:link w:val="maintextChar"/>
    <w:qFormat/>
    <w:rsid w:val="00065022"/>
    <w:pPr>
      <w:spacing w:before="60" w:after="60" w:line="288" w:lineRule="auto"/>
      <w:ind w:firstLineChars="200" w:firstLine="200"/>
      <w:jc w:val="both"/>
    </w:pPr>
    <w:rPr>
      <w:rFonts w:eastAsia="Malgun Gothic" w:cs="Batang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rsid w:val="00065022"/>
    <w:rPr>
      <w:rFonts w:eastAsia="Malgun Gothic" w:cs="Batang"/>
      <w:lang w:val="en-GB" w:eastAsia="ko-KR"/>
    </w:rPr>
  </w:style>
  <w:style w:type="table" w:customStyle="1" w:styleId="31">
    <w:name w:val="清单表 31"/>
    <w:basedOn w:val="a2"/>
    <w:uiPriority w:val="48"/>
    <w:rsid w:val="00065022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character" w:customStyle="1" w:styleId="Doc-text2Char">
    <w:name w:val="Doc-text2 Char"/>
    <w:basedOn w:val="a1"/>
    <w:link w:val="Doc-text2"/>
    <w:locked/>
    <w:rsid w:val="00984CED"/>
    <w:rPr>
      <w:rFonts w:ascii="Arial" w:hAnsi="Arial" w:cs="Arial"/>
      <w:lang w:eastAsia="en-GB"/>
    </w:rPr>
  </w:style>
  <w:style w:type="paragraph" w:customStyle="1" w:styleId="Doc-text2">
    <w:name w:val="Doc-text2"/>
    <w:basedOn w:val="a"/>
    <w:link w:val="Doc-text2Char"/>
    <w:rsid w:val="00984CED"/>
    <w:pPr>
      <w:ind w:left="1622" w:hanging="363"/>
    </w:pPr>
    <w:rPr>
      <w:rFonts w:ascii="Arial" w:eastAsia="宋体" w:hAnsi="Arial" w:cs="Arial"/>
      <w:sz w:val="20"/>
      <w:szCs w:val="20"/>
      <w:lang w:eastAsia="en-GB"/>
    </w:rPr>
  </w:style>
  <w:style w:type="character" w:styleId="af8">
    <w:name w:val="Placeholder Text"/>
    <w:basedOn w:val="a1"/>
    <w:uiPriority w:val="99"/>
    <w:semiHidden/>
    <w:rsid w:val="00561742"/>
    <w:rPr>
      <w:color w:val="808080"/>
    </w:rPr>
  </w:style>
  <w:style w:type="character" w:customStyle="1" w:styleId="Char6">
    <w:name w:val="列出段落 Char"/>
    <w:aliases w:val="- Bullets Char,목록 단락 Char"/>
    <w:basedOn w:val="a1"/>
    <w:link w:val="af3"/>
    <w:uiPriority w:val="34"/>
    <w:qFormat/>
    <w:locked/>
    <w:rsid w:val="00BB0C18"/>
    <w:rPr>
      <w:rFonts w:ascii="宋体" w:hAnsi="宋体" w:cs="宋体"/>
      <w:sz w:val="24"/>
      <w:szCs w:val="24"/>
    </w:rPr>
  </w:style>
  <w:style w:type="character" w:customStyle="1" w:styleId="Char2">
    <w:name w:val="批注文字 Char"/>
    <w:link w:val="a7"/>
    <w:qFormat/>
    <w:rsid w:val="002050C8"/>
    <w:rPr>
      <w:rFonts w:eastAsia="Times New Roman"/>
      <w:lang w:eastAsia="en-US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332A08"/>
    <w:rPr>
      <w:rFonts w:ascii="Arial" w:eastAsia="Times New Roman" w:hAnsi="Arial"/>
      <w:b/>
      <w:szCs w:val="24"/>
      <w:lang w:eastAsia="en-US"/>
    </w:rPr>
  </w:style>
  <w:style w:type="paragraph" w:customStyle="1" w:styleId="PL">
    <w:name w:val="PL"/>
    <w:link w:val="PLChar"/>
    <w:qFormat/>
    <w:rsid w:val="00295CAF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295CAF"/>
    <w:rPr>
      <w:rFonts w:ascii="Courier New" w:eastAsia="Batang" w:hAnsi="Courier New"/>
      <w:noProof/>
      <w:sz w:val="16"/>
      <w:shd w:val="clear" w:color="auto" w:fill="E6E6E6"/>
      <w:lang w:val="en-GB" w:eastAsia="sv-SE"/>
    </w:rPr>
  </w:style>
  <w:style w:type="paragraph" w:customStyle="1" w:styleId="EmailDiscussion">
    <w:name w:val="EmailDiscussion"/>
    <w:basedOn w:val="a"/>
    <w:next w:val="a"/>
    <w:rsid w:val="00295CAF"/>
    <w:pPr>
      <w:numPr>
        <w:numId w:val="7"/>
      </w:numPr>
      <w:overflowPunct w:val="0"/>
      <w:autoSpaceDE w:val="0"/>
      <w:autoSpaceDN w:val="0"/>
      <w:adjustRightInd w:val="0"/>
      <w:spacing w:before="40"/>
      <w:textAlignment w:val="baseline"/>
    </w:pPr>
    <w:rPr>
      <w:rFonts w:ascii="Arial" w:eastAsia="MS Mincho" w:hAnsi="Arial"/>
      <w:b/>
      <w:sz w:val="20"/>
      <w:lang w:val="en-GB" w:eastAsia="en-GB"/>
    </w:rPr>
  </w:style>
  <w:style w:type="character" w:customStyle="1" w:styleId="2Char">
    <w:name w:val="标题 2 Char"/>
    <w:aliases w:val="Head2A Char,2 Char,H2 Char1,h2 Char1,UNDERRUBRIK 1-2 Char,DO NOT USE_h2 Char,h21 Char,Heading 2 Char Char,H2 Char Char,h2 Char Char,Sub-section Char,Heading Two Char,R2 Char,l2 Char,Head 2 Char,List level 2 Char,Sub-Heading Char,A Char"/>
    <w:basedOn w:val="a1"/>
    <w:link w:val="2"/>
    <w:rsid w:val="00ED44E1"/>
    <w:rPr>
      <w:rFonts w:ascii="Helvetica" w:eastAsia="Times New Roman" w:hAnsi="Helvetica" w:cs="Arial"/>
      <w:b/>
      <w:bCs/>
      <w:iCs/>
      <w:sz w:val="24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footer" w:uiPriority="99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CED"/>
    <w:rPr>
      <w:rFonts w:eastAsia="Times New Roman"/>
      <w:sz w:val="24"/>
      <w:szCs w:val="24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título 1,1,II+,I,Section Head,Chapter Headi"/>
    <w:basedOn w:val="a"/>
    <w:next w:val="a0"/>
    <w:qFormat/>
    <w:rsid w:val="007B0733"/>
    <w:pPr>
      <w:keepNext/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0"/>
    <w:link w:val="2Char"/>
    <w:qFormat/>
    <w:rsid w:val="007B0733"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paragraph" w:styleId="30">
    <w:name w:val="heading 3"/>
    <w:aliases w:val="Underrubrik2,H3,Memo Heading 3,h3,no break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autoRedefine/>
    <w:qFormat/>
    <w:rsid w:val="006C7617"/>
    <w:pPr>
      <w:keepNext/>
      <w:keepLines/>
      <w:numPr>
        <w:numId w:val="4"/>
      </w:numPr>
      <w:spacing w:before="120" w:after="180"/>
      <w:outlineLvl w:val="2"/>
    </w:pPr>
    <w:rPr>
      <w:rFonts w:ascii="Arial" w:hAnsi="Arial" w:cs="Arial"/>
      <w:b/>
      <w:bCs/>
      <w:sz w:val="21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autoRedefine/>
    <w:qFormat/>
    <w:rsid w:val="00BD162C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 w:val="20"/>
      <w:szCs w:val="28"/>
    </w:rPr>
  </w:style>
  <w:style w:type="paragraph" w:styleId="5">
    <w:name w:val="heading 5"/>
    <w:basedOn w:val="a"/>
    <w:next w:val="a"/>
    <w:link w:val="5Char"/>
    <w:qFormat/>
    <w:rsid w:val="00E1667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"/>
    <w:basedOn w:val="a"/>
    <w:link w:val="Char"/>
    <w:rsid w:val="007B0733"/>
    <w:pPr>
      <w:spacing w:after="120"/>
      <w:jc w:val="both"/>
    </w:pPr>
    <w:rPr>
      <w:rFonts w:ascii="Times" w:hAnsi="Times"/>
      <w:sz w:val="20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rsid w:val="007B0733"/>
    <w:pPr>
      <w:tabs>
        <w:tab w:val="left" w:pos="2552"/>
      </w:tabs>
    </w:pPr>
    <w:rPr>
      <w:rFonts w:ascii="Arial" w:hAnsi="Arial"/>
      <w:b/>
      <w:sz w:val="20"/>
    </w:rPr>
  </w:style>
  <w:style w:type="paragraph" w:styleId="a5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Char1"/>
    <w:qFormat/>
    <w:rsid w:val="007B0733"/>
    <w:pPr>
      <w:spacing w:before="120" w:after="120"/>
    </w:pPr>
    <w:rPr>
      <w:b/>
      <w:bCs/>
      <w:sz w:val="20"/>
      <w:szCs w:val="20"/>
    </w:rPr>
  </w:style>
  <w:style w:type="character" w:customStyle="1" w:styleId="3Char">
    <w:name w:val="标题 3 Char"/>
    <w:aliases w:val="Underrubrik2 Char,H3 Char,Memo Heading 3 Char,h3 Char,no break Char,hello Char,Titre 3 Car Char,no break Car Char,H3 Car Char,Underrubrik2 Car Char,h3 Car Char,Memo Heading 3 Car Char,hello Car Char,Heading 3 Char Car Char,H3 Char Car Char"/>
    <w:link w:val="30"/>
    <w:rsid w:val="006C7617"/>
    <w:rPr>
      <w:rFonts w:ascii="Arial" w:eastAsia="Times New Roman" w:hAnsi="Arial" w:cs="Arial"/>
      <w:b/>
      <w:bCs/>
      <w:sz w:val="21"/>
      <w:szCs w:val="26"/>
      <w:lang w:eastAsia="en-US"/>
    </w:rPr>
  </w:style>
  <w:style w:type="character" w:styleId="a6">
    <w:name w:val="annotation reference"/>
    <w:qFormat/>
    <w:rsid w:val="007B0733"/>
    <w:rPr>
      <w:sz w:val="16"/>
      <w:szCs w:val="16"/>
    </w:rPr>
  </w:style>
  <w:style w:type="paragraph" w:styleId="a7">
    <w:name w:val="annotation text"/>
    <w:basedOn w:val="a"/>
    <w:link w:val="Char2"/>
    <w:qFormat/>
    <w:rsid w:val="007B0733"/>
    <w:rPr>
      <w:sz w:val="20"/>
      <w:szCs w:val="20"/>
    </w:rPr>
  </w:style>
  <w:style w:type="table" w:styleId="a8">
    <w:name w:val="Table Grid"/>
    <w:basedOn w:val="a2"/>
    <w:uiPriority w:val="39"/>
    <w:rsid w:val="00555A2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semiHidden/>
    <w:rsid w:val="00127E57"/>
    <w:rPr>
      <w:rFonts w:ascii="Arial" w:eastAsia="MS Gothic" w:hAnsi="Arial"/>
      <w:sz w:val="18"/>
      <w:szCs w:val="18"/>
    </w:rPr>
  </w:style>
  <w:style w:type="paragraph" w:styleId="aa">
    <w:name w:val="Document Map"/>
    <w:basedOn w:val="a"/>
    <w:semiHidden/>
    <w:rsid w:val="009C2625"/>
    <w:pPr>
      <w:shd w:val="clear" w:color="auto" w:fill="000080"/>
    </w:pPr>
  </w:style>
  <w:style w:type="paragraph" w:customStyle="1" w:styleId="CharChar16">
    <w:name w:val="Char Char16"/>
    <w:basedOn w:val="aa"/>
    <w:autoRedefine/>
    <w:rsid w:val="00F14C31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lang w:eastAsia="zh-CN"/>
    </w:rPr>
  </w:style>
  <w:style w:type="paragraph" w:styleId="ab">
    <w:name w:val="footer"/>
    <w:basedOn w:val="a"/>
    <w:link w:val="Char3"/>
    <w:uiPriority w:val="99"/>
    <w:rsid w:val="00E7456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ac">
    <w:name w:val="page number"/>
    <w:basedOn w:val="a1"/>
    <w:rsid w:val="00E7456F"/>
  </w:style>
  <w:style w:type="paragraph" w:customStyle="1" w:styleId="TF">
    <w:name w:val="TF"/>
    <w:basedOn w:val="a"/>
    <w:rsid w:val="00A23BE7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sz w:val="20"/>
      <w:szCs w:val="20"/>
      <w:lang w:val="en-GB"/>
    </w:rPr>
  </w:style>
  <w:style w:type="character" w:customStyle="1" w:styleId="Char">
    <w:name w:val="正文文本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link w:val="a0"/>
    <w:rsid w:val="00F75BF3"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semiHidden/>
    <w:rsid w:val="001C248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styleId="ad">
    <w:name w:val="footnote reference"/>
    <w:aliases w:val="Appel note de bas de p,Footnote Reference/"/>
    <w:rsid w:val="001D79F6"/>
    <w:rPr>
      <w:position w:val="6"/>
      <w:sz w:val="18"/>
    </w:rPr>
  </w:style>
  <w:style w:type="paragraph" w:styleId="ae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a"/>
    <w:link w:val="Char4"/>
    <w:rsid w:val="001D79F6"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宋体"/>
      <w:sz w:val="22"/>
      <w:szCs w:val="20"/>
      <w:lang w:val="en-GB"/>
    </w:rPr>
  </w:style>
  <w:style w:type="character" w:customStyle="1" w:styleId="Char4">
    <w:name w:val="脚注文本 Char"/>
    <w:aliases w:val="footnote text Char,ALTS FOOTNOTE Char,Footnote Text Char1 Char,Footnote Text Char Char1 Char,Footnote Text Char4 Char Char Char,Footnote Text Char1 Char1 Char1 Char Char,Footnote Text Char Char1 Char1 Char Char Char,DNV-FT Char,DNV Char"/>
    <w:link w:val="ae"/>
    <w:rsid w:val="001D79F6"/>
    <w:rPr>
      <w:rFonts w:eastAsia="宋体"/>
      <w:sz w:val="22"/>
      <w:lang w:val="en-GB" w:eastAsia="en-US"/>
    </w:rPr>
  </w:style>
  <w:style w:type="paragraph" w:styleId="af">
    <w:name w:val="endnote text"/>
    <w:basedOn w:val="a"/>
    <w:link w:val="Char5"/>
    <w:rsid w:val="001D79F6"/>
    <w:pPr>
      <w:snapToGrid w:val="0"/>
    </w:pPr>
  </w:style>
  <w:style w:type="character" w:customStyle="1" w:styleId="Char5">
    <w:name w:val="尾注文本 Char"/>
    <w:link w:val="af"/>
    <w:rsid w:val="001D79F6"/>
    <w:rPr>
      <w:rFonts w:eastAsia="Times New Roman"/>
      <w:sz w:val="24"/>
      <w:szCs w:val="24"/>
      <w:lang w:eastAsia="en-US"/>
    </w:rPr>
  </w:style>
  <w:style w:type="character" w:styleId="af0">
    <w:name w:val="endnote reference"/>
    <w:rsid w:val="001D79F6"/>
    <w:rPr>
      <w:vertAlign w:val="superscript"/>
    </w:rPr>
  </w:style>
  <w:style w:type="paragraph" w:styleId="3">
    <w:name w:val="List Number 3"/>
    <w:basedOn w:val="a"/>
    <w:rsid w:val="00B2232C"/>
    <w:pPr>
      <w:numPr>
        <w:numId w:val="2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af1">
    <w:name w:val="annotation subject"/>
    <w:basedOn w:val="a7"/>
    <w:next w:val="a7"/>
    <w:semiHidden/>
    <w:rsid w:val="00235D5B"/>
    <w:rPr>
      <w:b/>
      <w:bCs/>
    </w:rPr>
  </w:style>
  <w:style w:type="paragraph" w:styleId="af2">
    <w:name w:val="Revision"/>
    <w:hidden/>
    <w:uiPriority w:val="99"/>
    <w:semiHidden/>
    <w:rsid w:val="006E39A7"/>
    <w:rPr>
      <w:rFonts w:eastAsia="Times New Roman"/>
      <w:sz w:val="24"/>
      <w:szCs w:val="24"/>
      <w:lang w:eastAsia="en-US"/>
    </w:rPr>
  </w:style>
  <w:style w:type="character" w:customStyle="1" w:styleId="Char3">
    <w:name w:val="页脚 Char"/>
    <w:link w:val="ab"/>
    <w:uiPriority w:val="99"/>
    <w:rsid w:val="00351183"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a"/>
    <w:next w:val="a"/>
    <w:link w:val="NormalaftertitleChar"/>
    <w:rsid w:val="00D7702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paragraph" w:customStyle="1" w:styleId="Equation">
    <w:name w:val="Equation"/>
    <w:aliases w:val="eq"/>
    <w:basedOn w:val="a"/>
    <w:link w:val="EquationeqChar"/>
    <w:rsid w:val="00D7702B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paragraph" w:customStyle="1" w:styleId="Char1CharChar1Char">
    <w:name w:val="Char1 Char Char1 Char"/>
    <w:basedOn w:val="a"/>
    <w:rsid w:val="00D7702B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rsid w:val="00D7702B"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rsid w:val="00D7702B"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a"/>
    <w:next w:val="a"/>
    <w:link w:val="FiguretitleChar"/>
    <w:rsid w:val="00D7702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rsid w:val="00D7702B"/>
    <w:rPr>
      <w:rFonts w:eastAsia="Batang"/>
      <w:b/>
      <w:sz w:val="24"/>
      <w:lang w:val="en-GB" w:eastAsia="en-US"/>
    </w:rPr>
  </w:style>
  <w:style w:type="paragraph" w:styleId="af3">
    <w:name w:val="List Paragraph"/>
    <w:aliases w:val="- Bullets,목록 단락"/>
    <w:basedOn w:val="a"/>
    <w:link w:val="Char6"/>
    <w:uiPriority w:val="34"/>
    <w:qFormat/>
    <w:rsid w:val="002609E8"/>
    <w:pPr>
      <w:ind w:firstLineChars="200" w:firstLine="420"/>
    </w:pPr>
    <w:rPr>
      <w:rFonts w:ascii="宋体" w:eastAsia="宋体" w:hAnsi="宋体" w:cs="宋体"/>
      <w:lang w:eastAsia="zh-CN"/>
    </w:rPr>
  </w:style>
  <w:style w:type="paragraph" w:customStyle="1" w:styleId="PaperTableCell">
    <w:name w:val="PaperTableCell"/>
    <w:basedOn w:val="a"/>
    <w:rsid w:val="000B01B5"/>
    <w:pPr>
      <w:jc w:val="both"/>
    </w:pPr>
    <w:rPr>
      <w:sz w:val="16"/>
      <w:szCs w:val="20"/>
    </w:rPr>
  </w:style>
  <w:style w:type="paragraph" w:styleId="af4">
    <w:name w:val="Normal (Web)"/>
    <w:basedOn w:val="a"/>
    <w:uiPriority w:val="99"/>
    <w:unhideWhenUsed/>
    <w:rsid w:val="0076347F"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character" w:customStyle="1" w:styleId="5Char">
    <w:name w:val="标题 5 Char"/>
    <w:link w:val="5"/>
    <w:semiHidden/>
    <w:rsid w:val="00E16672"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rsid w:val="00E16672"/>
    <w:rPr>
      <w:b/>
    </w:rPr>
  </w:style>
  <w:style w:type="paragraph" w:customStyle="1" w:styleId="TAC">
    <w:name w:val="TAC"/>
    <w:basedOn w:val="a"/>
    <w:rsid w:val="00E16672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Char1">
    <w:name w:val="题注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5"/>
    <w:rsid w:val="00E16672"/>
    <w:rPr>
      <w:rFonts w:eastAsia="Times New Roman"/>
      <w:b/>
      <w:bCs/>
      <w:lang w:eastAsia="en-US"/>
    </w:rPr>
  </w:style>
  <w:style w:type="paragraph" w:customStyle="1" w:styleId="address">
    <w:name w:val="address"/>
    <w:rsid w:val="00E16672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table" w:styleId="10">
    <w:name w:val="Table Classic 1"/>
    <w:basedOn w:val="a2"/>
    <w:rsid w:val="006C3073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5">
    <w:name w:val="Table Elegant"/>
    <w:basedOn w:val="a2"/>
    <w:rsid w:val="006C3073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chnZchn">
    <w:name w:val="Zchn Zchn"/>
    <w:semiHidden/>
    <w:rsid w:val="0017424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styleId="af6">
    <w:name w:val="Hyperlink"/>
    <w:rsid w:val="00A6347F"/>
    <w:rPr>
      <w:color w:val="0000FF"/>
      <w:u w:val="single"/>
    </w:rPr>
  </w:style>
  <w:style w:type="paragraph" w:customStyle="1" w:styleId="B1">
    <w:name w:val="B1"/>
    <w:basedOn w:val="af7"/>
    <w:link w:val="B10"/>
    <w:rsid w:val="002C5AD6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20"/>
    <w:rsid w:val="002C5AD6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 w:val="20"/>
      <w:szCs w:val="20"/>
      <w:lang w:val="en-GB" w:eastAsia="en-GB"/>
    </w:rPr>
  </w:style>
  <w:style w:type="character" w:customStyle="1" w:styleId="B10">
    <w:name w:val="B1 (文字)"/>
    <w:link w:val="B1"/>
    <w:rsid w:val="002C5AD6"/>
    <w:rPr>
      <w:lang w:val="en-GB" w:eastAsia="en-GB" w:bidi="ar-SA"/>
    </w:rPr>
  </w:style>
  <w:style w:type="paragraph" w:styleId="af7">
    <w:name w:val="List"/>
    <w:basedOn w:val="a"/>
    <w:rsid w:val="002C5AD6"/>
    <w:pPr>
      <w:ind w:left="200" w:hangingChars="200" w:hanging="200"/>
    </w:pPr>
  </w:style>
  <w:style w:type="paragraph" w:styleId="20">
    <w:name w:val="List 2"/>
    <w:basedOn w:val="a"/>
    <w:rsid w:val="002C5AD6"/>
    <w:pPr>
      <w:ind w:leftChars="200" w:left="100" w:hangingChars="200" w:hanging="200"/>
    </w:pPr>
  </w:style>
  <w:style w:type="paragraph" w:customStyle="1" w:styleId="TH">
    <w:name w:val="TH"/>
    <w:basedOn w:val="a"/>
    <w:link w:val="THChar"/>
    <w:rsid w:val="002C5AD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rsid w:val="002C5AD6"/>
    <w:rPr>
      <w:rFonts w:ascii="Arial" w:hAnsi="Arial"/>
      <w:b/>
      <w:lang w:val="en-GB" w:eastAsia="en-GB" w:bidi="ar-SA"/>
    </w:rPr>
  </w:style>
  <w:style w:type="paragraph" w:customStyle="1" w:styleId="EQ">
    <w:name w:val="EQ"/>
    <w:basedOn w:val="a"/>
    <w:next w:val="a"/>
    <w:rsid w:val="004A6E1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 w:eastAsia="en-GB"/>
    </w:rPr>
  </w:style>
  <w:style w:type="paragraph" w:customStyle="1" w:styleId="EX">
    <w:name w:val="EX"/>
    <w:basedOn w:val="a"/>
    <w:rsid w:val="00750473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en-GB"/>
    </w:rPr>
  </w:style>
  <w:style w:type="paragraph" w:customStyle="1" w:styleId="Car">
    <w:name w:val="Car (文字) (文字)"/>
    <w:semiHidden/>
    <w:rsid w:val="00381F8B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Rfront">
    <w:name w:val="CR_front"/>
    <w:next w:val="a"/>
    <w:rsid w:val="00E12D55"/>
    <w:rPr>
      <w:rFonts w:ascii="Arial" w:eastAsia="MS Mincho" w:hAnsi="Arial"/>
      <w:lang w:val="en-GB" w:eastAsia="en-US"/>
    </w:rPr>
  </w:style>
  <w:style w:type="paragraph" w:customStyle="1" w:styleId="maintext">
    <w:name w:val="main text"/>
    <w:basedOn w:val="a"/>
    <w:link w:val="maintextChar"/>
    <w:qFormat/>
    <w:rsid w:val="00065022"/>
    <w:pPr>
      <w:spacing w:before="60" w:after="60" w:line="288" w:lineRule="auto"/>
      <w:ind w:firstLineChars="200" w:firstLine="200"/>
      <w:jc w:val="both"/>
    </w:pPr>
    <w:rPr>
      <w:rFonts w:eastAsia="Malgun Gothic" w:cs="Batang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rsid w:val="00065022"/>
    <w:rPr>
      <w:rFonts w:eastAsia="Malgun Gothic" w:cs="Batang"/>
      <w:lang w:val="en-GB" w:eastAsia="ko-KR"/>
    </w:rPr>
  </w:style>
  <w:style w:type="table" w:customStyle="1" w:styleId="31">
    <w:name w:val="清单表 31"/>
    <w:basedOn w:val="a2"/>
    <w:uiPriority w:val="48"/>
    <w:rsid w:val="00065022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character" w:customStyle="1" w:styleId="Doc-text2Char">
    <w:name w:val="Doc-text2 Char"/>
    <w:basedOn w:val="a1"/>
    <w:link w:val="Doc-text2"/>
    <w:locked/>
    <w:rsid w:val="00984CED"/>
    <w:rPr>
      <w:rFonts w:ascii="Arial" w:hAnsi="Arial" w:cs="Arial"/>
      <w:lang w:eastAsia="en-GB"/>
    </w:rPr>
  </w:style>
  <w:style w:type="paragraph" w:customStyle="1" w:styleId="Doc-text2">
    <w:name w:val="Doc-text2"/>
    <w:basedOn w:val="a"/>
    <w:link w:val="Doc-text2Char"/>
    <w:rsid w:val="00984CED"/>
    <w:pPr>
      <w:ind w:left="1622" w:hanging="363"/>
    </w:pPr>
    <w:rPr>
      <w:rFonts w:ascii="Arial" w:eastAsia="宋体" w:hAnsi="Arial" w:cs="Arial"/>
      <w:sz w:val="20"/>
      <w:szCs w:val="20"/>
      <w:lang w:eastAsia="en-GB"/>
    </w:rPr>
  </w:style>
  <w:style w:type="character" w:styleId="af8">
    <w:name w:val="Placeholder Text"/>
    <w:basedOn w:val="a1"/>
    <w:uiPriority w:val="99"/>
    <w:semiHidden/>
    <w:rsid w:val="00561742"/>
    <w:rPr>
      <w:color w:val="808080"/>
    </w:rPr>
  </w:style>
  <w:style w:type="character" w:customStyle="1" w:styleId="Char6">
    <w:name w:val="列出段落 Char"/>
    <w:aliases w:val="- Bullets Char,목록 단락 Char"/>
    <w:basedOn w:val="a1"/>
    <w:link w:val="af3"/>
    <w:uiPriority w:val="34"/>
    <w:qFormat/>
    <w:locked/>
    <w:rsid w:val="00BB0C18"/>
    <w:rPr>
      <w:rFonts w:ascii="宋体" w:hAnsi="宋体" w:cs="宋体"/>
      <w:sz w:val="24"/>
      <w:szCs w:val="24"/>
    </w:rPr>
  </w:style>
  <w:style w:type="character" w:customStyle="1" w:styleId="Char2">
    <w:name w:val="批注文字 Char"/>
    <w:link w:val="a7"/>
    <w:qFormat/>
    <w:rsid w:val="002050C8"/>
    <w:rPr>
      <w:rFonts w:eastAsia="Times New Roman"/>
      <w:lang w:eastAsia="en-US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332A08"/>
    <w:rPr>
      <w:rFonts w:ascii="Arial" w:eastAsia="Times New Roman" w:hAnsi="Arial"/>
      <w:b/>
      <w:szCs w:val="24"/>
      <w:lang w:eastAsia="en-US"/>
    </w:rPr>
  </w:style>
  <w:style w:type="paragraph" w:customStyle="1" w:styleId="PL">
    <w:name w:val="PL"/>
    <w:link w:val="PLChar"/>
    <w:qFormat/>
    <w:rsid w:val="00295CAF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295CAF"/>
    <w:rPr>
      <w:rFonts w:ascii="Courier New" w:eastAsia="Batang" w:hAnsi="Courier New"/>
      <w:noProof/>
      <w:sz w:val="16"/>
      <w:shd w:val="clear" w:color="auto" w:fill="E6E6E6"/>
      <w:lang w:val="en-GB" w:eastAsia="sv-SE"/>
    </w:rPr>
  </w:style>
  <w:style w:type="paragraph" w:customStyle="1" w:styleId="EmailDiscussion">
    <w:name w:val="EmailDiscussion"/>
    <w:basedOn w:val="a"/>
    <w:next w:val="a"/>
    <w:rsid w:val="00295CAF"/>
    <w:pPr>
      <w:numPr>
        <w:numId w:val="7"/>
      </w:numPr>
      <w:overflowPunct w:val="0"/>
      <w:autoSpaceDE w:val="0"/>
      <w:autoSpaceDN w:val="0"/>
      <w:adjustRightInd w:val="0"/>
      <w:spacing w:before="40"/>
      <w:textAlignment w:val="baseline"/>
    </w:pPr>
    <w:rPr>
      <w:rFonts w:ascii="Arial" w:eastAsia="MS Mincho" w:hAnsi="Arial"/>
      <w:b/>
      <w:sz w:val="20"/>
      <w:lang w:val="en-GB" w:eastAsia="en-GB"/>
    </w:rPr>
  </w:style>
  <w:style w:type="character" w:customStyle="1" w:styleId="2Char">
    <w:name w:val="标题 2 Char"/>
    <w:aliases w:val="Head2A Char,2 Char,H2 Char1,h2 Char1,UNDERRUBRIK 1-2 Char,DO NOT USE_h2 Char,h21 Char,Heading 2 Char Char,H2 Char Char,h2 Char Char,Sub-section Char,Heading Two Char,R2 Char,l2 Char,Head 2 Char,List level 2 Char,Sub-Heading Char,A Char"/>
    <w:basedOn w:val="a1"/>
    <w:link w:val="2"/>
    <w:rsid w:val="00ED44E1"/>
    <w:rPr>
      <w:rFonts w:ascii="Helvetica" w:eastAsia="Times New Roman" w:hAnsi="Helvetica" w:cs="Arial"/>
      <w:b/>
      <w:bCs/>
      <w:iCs/>
      <w:sz w:val="24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8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1695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74331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867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59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5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689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13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58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407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30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1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8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2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16940">
          <w:marLeft w:val="22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79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7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4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49671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0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40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13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981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27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992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26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82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98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583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159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6008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0967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911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71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13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03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17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4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4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951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53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120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49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6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1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7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2108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8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4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6816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3843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7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53836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105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093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61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519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876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328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61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06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82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95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3777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104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982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968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619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39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6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8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B0FA17-36F4-4A85-A978-2F455E4CAA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854</TotalTime>
  <Pages>2</Pages>
  <Words>968</Words>
  <Characters>5524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</vt:lpstr>
    </vt:vector>
  </TitlesOfParts>
  <Company>vivo mobile communication co.</Company>
  <LinksUpToDate>false</LinksUpToDate>
  <CharactersWithSpaces>6480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</dc:title>
  <dc:creator>jizichao@vivo.com</dc:creator>
  <cp:lastModifiedBy>Xueming Pan</cp:lastModifiedBy>
  <cp:revision>47</cp:revision>
  <cp:lastPrinted>2008-12-09T03:19:00Z</cp:lastPrinted>
  <dcterms:created xsi:type="dcterms:W3CDTF">2019-01-09T21:59:00Z</dcterms:created>
  <dcterms:modified xsi:type="dcterms:W3CDTF">2019-03-11T09:23:00Z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sflag">
    <vt:lpwstr>1230357743</vt:lpwstr>
  </property>
</Properties>
</file>